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502A2" w14:textId="77777777" w:rsidR="004C1B92" w:rsidRDefault="004C1B92" w:rsidP="004C1B92">
      <w:r>
        <w:t>Proverbs 31:12 “She will do him good and not evil all the days of her life.”</w:t>
      </w:r>
    </w:p>
    <w:p w14:paraId="37E2DB71" w14:textId="77777777" w:rsidR="004C1B92" w:rsidRDefault="004C1B92" w:rsidP="004C1B92">
      <w:pPr>
        <w:rPr>
          <w:color w:val="4472C4" w:themeColor="accent1"/>
        </w:rPr>
      </w:pPr>
      <w:r>
        <w:rPr>
          <w:color w:val="4472C4" w:themeColor="accent1"/>
        </w:rPr>
        <w:t>The Bride of Christ is always thinking about Him. Our deep and passionate love for Him always has us seeking how we may please Him. Afterall, it is written that our love for the Lord will lead us to obedience to His commands.</w:t>
      </w:r>
    </w:p>
    <w:p w14:paraId="150948AF" w14:textId="77777777" w:rsidR="004C1B92" w:rsidRPr="00AD666E" w:rsidRDefault="004C1B92" w:rsidP="004C1B92">
      <w:pPr>
        <w:rPr>
          <w:i/>
          <w:iCs/>
          <w:color w:val="4472C4" w:themeColor="accent1"/>
        </w:rPr>
      </w:pPr>
      <w:r w:rsidRPr="00AD666E">
        <w:rPr>
          <w:i/>
          <w:iCs/>
          <w:color w:val="FF0000"/>
        </w:rPr>
        <w:t xml:space="preserve">John 14:15 </w:t>
      </w:r>
      <w:r w:rsidRPr="00AD666E">
        <w:rPr>
          <w:i/>
          <w:iCs/>
          <w:color w:val="4472C4" w:themeColor="accent1"/>
        </w:rPr>
        <w:t>“If ye love me, keep my commandments.”</w:t>
      </w:r>
    </w:p>
    <w:p w14:paraId="203611C1" w14:textId="77777777" w:rsidR="004C1B92" w:rsidRPr="00AD666E" w:rsidRDefault="004C1B92" w:rsidP="004C1B92">
      <w:pPr>
        <w:rPr>
          <w:i/>
          <w:iCs/>
          <w:color w:val="4472C4" w:themeColor="accent1"/>
        </w:rPr>
      </w:pPr>
      <w:r w:rsidRPr="00AD666E">
        <w:rPr>
          <w:i/>
          <w:iCs/>
          <w:color w:val="FF0000"/>
        </w:rPr>
        <w:t xml:space="preserve">1 John 5:2-3 </w:t>
      </w:r>
      <w:r w:rsidRPr="00AD666E">
        <w:rPr>
          <w:i/>
          <w:iCs/>
          <w:color w:val="4472C4" w:themeColor="accent1"/>
        </w:rPr>
        <w:t>“By this we know that we love the children of God, when we love God, and keep his commandments. For this is the love of God, that we keep his commandments: and his commandments are not grievous.”</w:t>
      </w:r>
    </w:p>
    <w:p w14:paraId="5553EB15" w14:textId="77777777" w:rsidR="004C1B92" w:rsidRPr="003D2E69" w:rsidRDefault="004C1B92" w:rsidP="004C1B92">
      <w:pPr>
        <w:rPr>
          <w:i/>
          <w:iCs/>
          <w:color w:val="4472C4" w:themeColor="accent1"/>
        </w:rPr>
      </w:pPr>
      <w:r w:rsidRPr="003D2E69">
        <w:rPr>
          <w:i/>
          <w:iCs/>
          <w:color w:val="FF0000"/>
        </w:rPr>
        <w:t xml:space="preserve">Revelation 12:17 </w:t>
      </w:r>
      <w:r w:rsidRPr="003D2E69">
        <w:rPr>
          <w:i/>
          <w:iCs/>
          <w:color w:val="4472C4" w:themeColor="accent1"/>
        </w:rPr>
        <w:t xml:space="preserve">“And the dragon was wroth with the </w:t>
      </w:r>
      <w:proofErr w:type="gramStart"/>
      <w:r w:rsidRPr="003D2E69">
        <w:rPr>
          <w:i/>
          <w:iCs/>
          <w:color w:val="4472C4" w:themeColor="accent1"/>
        </w:rPr>
        <w:t>woman, and</w:t>
      </w:r>
      <w:proofErr w:type="gramEnd"/>
      <w:r w:rsidRPr="003D2E69">
        <w:rPr>
          <w:i/>
          <w:iCs/>
          <w:color w:val="4472C4" w:themeColor="accent1"/>
        </w:rPr>
        <w:t xml:space="preserve"> went to make war with the remnant of her seed, which </w:t>
      </w:r>
      <w:r w:rsidRPr="003D2E69">
        <w:rPr>
          <w:b/>
          <w:bCs/>
          <w:i/>
          <w:iCs/>
          <w:color w:val="4472C4" w:themeColor="accent1"/>
          <w:u w:val="single"/>
        </w:rPr>
        <w:t>keep the commandments of God</w:t>
      </w:r>
      <w:r w:rsidRPr="003D2E69">
        <w:rPr>
          <w:i/>
          <w:iCs/>
          <w:color w:val="4472C4" w:themeColor="accent1"/>
        </w:rPr>
        <w:t>, and have the testimony of Jesus Christ.”</w:t>
      </w:r>
    </w:p>
    <w:p w14:paraId="0F6E79E5" w14:textId="77777777" w:rsidR="004C1B92" w:rsidRDefault="004C1B92" w:rsidP="004C1B92">
      <w:pPr>
        <w:rPr>
          <w:color w:val="4472C4" w:themeColor="accent1"/>
        </w:rPr>
      </w:pPr>
      <w:r>
        <w:rPr>
          <w:color w:val="4472C4" w:themeColor="accent1"/>
        </w:rPr>
        <w:t>It is also written that none of us can do good.</w:t>
      </w:r>
    </w:p>
    <w:p w14:paraId="1C4703EF" w14:textId="77777777" w:rsidR="004C1B92" w:rsidRPr="00AD666E" w:rsidRDefault="004C1B92" w:rsidP="004C1B92">
      <w:pPr>
        <w:rPr>
          <w:i/>
          <w:iCs/>
          <w:color w:val="4472C4" w:themeColor="accent1"/>
        </w:rPr>
      </w:pPr>
      <w:r w:rsidRPr="00AD666E">
        <w:rPr>
          <w:i/>
          <w:iCs/>
          <w:color w:val="FF0000"/>
        </w:rPr>
        <w:t xml:space="preserve">Psalm 14:3 </w:t>
      </w:r>
      <w:r w:rsidRPr="00AD666E">
        <w:rPr>
          <w:i/>
          <w:iCs/>
          <w:color w:val="4472C4" w:themeColor="accent1"/>
        </w:rPr>
        <w:t xml:space="preserve">“They are all gone aside, they are all together become filthy: </w:t>
      </w:r>
      <w:r w:rsidRPr="00AD666E">
        <w:rPr>
          <w:b/>
          <w:bCs/>
          <w:i/>
          <w:iCs/>
          <w:color w:val="4472C4" w:themeColor="accent1"/>
          <w:u w:val="single"/>
        </w:rPr>
        <w:t>there is none that doeth good, no, not one</w:t>
      </w:r>
      <w:r w:rsidRPr="00AD666E">
        <w:rPr>
          <w:i/>
          <w:iCs/>
          <w:color w:val="4472C4" w:themeColor="accent1"/>
        </w:rPr>
        <w:t>.”</w:t>
      </w:r>
    </w:p>
    <w:p w14:paraId="6B6EB513" w14:textId="77777777" w:rsidR="004C1B92" w:rsidRPr="00AD666E" w:rsidRDefault="004C1B92" w:rsidP="004C1B92">
      <w:pPr>
        <w:rPr>
          <w:i/>
          <w:iCs/>
          <w:color w:val="4472C4" w:themeColor="accent1"/>
        </w:rPr>
      </w:pPr>
      <w:r w:rsidRPr="00AD666E">
        <w:rPr>
          <w:i/>
          <w:iCs/>
          <w:color w:val="FF0000"/>
        </w:rPr>
        <w:t xml:space="preserve">Romans 3:12 </w:t>
      </w:r>
      <w:r w:rsidRPr="00AD666E">
        <w:rPr>
          <w:i/>
          <w:iCs/>
          <w:color w:val="4472C4" w:themeColor="accent1"/>
        </w:rPr>
        <w:t xml:space="preserve">“They are all gone out of the way, they are together become unprofitable; </w:t>
      </w:r>
      <w:r w:rsidRPr="00AD666E">
        <w:rPr>
          <w:b/>
          <w:bCs/>
          <w:i/>
          <w:iCs/>
          <w:color w:val="4472C4" w:themeColor="accent1"/>
          <w:u w:val="single"/>
        </w:rPr>
        <w:t>there is none that doeth good, no, not one</w:t>
      </w:r>
      <w:r w:rsidRPr="00AD666E">
        <w:rPr>
          <w:i/>
          <w:iCs/>
          <w:color w:val="4472C4" w:themeColor="accent1"/>
        </w:rPr>
        <w:t>.”</w:t>
      </w:r>
    </w:p>
    <w:p w14:paraId="11257E29" w14:textId="77777777" w:rsidR="004C1B92" w:rsidRDefault="004C1B92" w:rsidP="004C1B92">
      <w:pPr>
        <w:rPr>
          <w:color w:val="4472C4" w:themeColor="accent1"/>
        </w:rPr>
      </w:pPr>
      <w:r>
        <w:rPr>
          <w:color w:val="4472C4" w:themeColor="accent1"/>
        </w:rPr>
        <w:t>But we are still commanded to do good.</w:t>
      </w:r>
    </w:p>
    <w:p w14:paraId="66659FDE" w14:textId="77777777" w:rsidR="004C1B92" w:rsidRPr="00AD666E" w:rsidRDefault="004C1B92" w:rsidP="004C1B92">
      <w:pPr>
        <w:rPr>
          <w:i/>
          <w:iCs/>
          <w:color w:val="4472C4" w:themeColor="accent1"/>
        </w:rPr>
      </w:pPr>
      <w:r w:rsidRPr="00AD666E">
        <w:rPr>
          <w:i/>
          <w:iCs/>
          <w:color w:val="FF0000"/>
        </w:rPr>
        <w:t xml:space="preserve">Psalm 37:27 </w:t>
      </w:r>
      <w:r w:rsidRPr="00AD666E">
        <w:rPr>
          <w:i/>
          <w:iCs/>
          <w:color w:val="4472C4" w:themeColor="accent1"/>
        </w:rPr>
        <w:t>“</w:t>
      </w:r>
      <w:r w:rsidRPr="00AD666E">
        <w:rPr>
          <w:b/>
          <w:bCs/>
          <w:i/>
          <w:iCs/>
          <w:color w:val="4472C4" w:themeColor="accent1"/>
          <w:u w:val="single"/>
        </w:rPr>
        <w:t xml:space="preserve">Depart from </w:t>
      </w:r>
      <w:proofErr w:type="gramStart"/>
      <w:r w:rsidRPr="00AD666E">
        <w:rPr>
          <w:b/>
          <w:bCs/>
          <w:i/>
          <w:iCs/>
          <w:color w:val="4472C4" w:themeColor="accent1"/>
          <w:u w:val="single"/>
        </w:rPr>
        <w:t>evil, and</w:t>
      </w:r>
      <w:proofErr w:type="gramEnd"/>
      <w:r w:rsidRPr="00AD666E">
        <w:rPr>
          <w:b/>
          <w:bCs/>
          <w:i/>
          <w:iCs/>
          <w:color w:val="4472C4" w:themeColor="accent1"/>
          <w:u w:val="single"/>
        </w:rPr>
        <w:t xml:space="preserve"> do good</w:t>
      </w:r>
      <w:r w:rsidRPr="00AD666E">
        <w:rPr>
          <w:i/>
          <w:iCs/>
          <w:color w:val="4472C4" w:themeColor="accent1"/>
        </w:rPr>
        <w:t>; and dwell for evermore.”</w:t>
      </w:r>
    </w:p>
    <w:p w14:paraId="63B2F198" w14:textId="77777777" w:rsidR="004C1B92" w:rsidRDefault="004C1B92" w:rsidP="004C1B92">
      <w:pPr>
        <w:rPr>
          <w:color w:val="4472C4" w:themeColor="accent1"/>
        </w:rPr>
      </w:pPr>
      <w:r>
        <w:rPr>
          <w:color w:val="4472C4" w:themeColor="accent1"/>
        </w:rPr>
        <w:t xml:space="preserve">Since the woman in Proverbs 31 is one who will do good to her husband, then this will be the character of the Bride of Christ. She will walk away from evil </w:t>
      </w:r>
      <w:proofErr w:type="gramStart"/>
      <w:r>
        <w:rPr>
          <w:color w:val="4472C4" w:themeColor="accent1"/>
        </w:rPr>
        <w:t>in order to</w:t>
      </w:r>
      <w:proofErr w:type="gramEnd"/>
      <w:r>
        <w:rPr>
          <w:color w:val="4472C4" w:themeColor="accent1"/>
        </w:rPr>
        <w:t xml:space="preserve"> do good. But how can we do good when we are unable to? The answer is quite simple. When describing a Godly woman, Paul was moved by the Holy Spirit to say the following …</w:t>
      </w:r>
    </w:p>
    <w:p w14:paraId="62EB4E46" w14:textId="77777777" w:rsidR="004C1B92" w:rsidRPr="00AD666E" w:rsidRDefault="004C1B92" w:rsidP="004C1B92">
      <w:pPr>
        <w:rPr>
          <w:i/>
          <w:iCs/>
          <w:color w:val="4472C4" w:themeColor="accent1"/>
        </w:rPr>
      </w:pPr>
      <w:r w:rsidRPr="00AD666E">
        <w:rPr>
          <w:i/>
          <w:iCs/>
          <w:color w:val="FF0000"/>
        </w:rPr>
        <w:t xml:space="preserve">Titus 2:5 </w:t>
      </w:r>
      <w:r w:rsidRPr="00AD666E">
        <w:rPr>
          <w:i/>
          <w:iCs/>
          <w:color w:val="4472C4" w:themeColor="accent1"/>
        </w:rPr>
        <w:t xml:space="preserve">“To be discreet, chaste, keepers at home, good, </w:t>
      </w:r>
      <w:r w:rsidRPr="00AD666E">
        <w:rPr>
          <w:b/>
          <w:bCs/>
          <w:i/>
          <w:iCs/>
          <w:color w:val="4472C4" w:themeColor="accent1"/>
          <w:u w:val="single"/>
        </w:rPr>
        <w:t>obedient to their own husbands</w:t>
      </w:r>
      <w:r w:rsidRPr="00AD666E">
        <w:rPr>
          <w:i/>
          <w:iCs/>
          <w:color w:val="4472C4" w:themeColor="accent1"/>
        </w:rPr>
        <w:t>, that the word of God be not blasphemed.”</w:t>
      </w:r>
    </w:p>
    <w:p w14:paraId="7826CF82" w14:textId="77777777" w:rsidR="004C1B92" w:rsidRDefault="004C1B92" w:rsidP="004C1B92">
      <w:pPr>
        <w:rPr>
          <w:color w:val="4472C4" w:themeColor="accent1"/>
        </w:rPr>
      </w:pPr>
      <w:r>
        <w:rPr>
          <w:color w:val="4472C4" w:themeColor="accent1"/>
        </w:rPr>
        <w:t>Just as a married woman is commanded to be obedient to her husband on earth, we, as the Bride of Christ, are commanded to be obedient to our spiritual spouse. The commitment we have toward doing good has us pursuing the goodness of God. Our love for Him has us constantly seeking how to do good toward Him in every area of life.</w:t>
      </w:r>
    </w:p>
    <w:p w14:paraId="03F3A6A4" w14:textId="77777777" w:rsidR="004C1B92" w:rsidRPr="00A7389B" w:rsidRDefault="004C1B92" w:rsidP="004C1B92">
      <w:pPr>
        <w:rPr>
          <w:i/>
          <w:iCs/>
          <w:color w:val="4472C4" w:themeColor="accent1"/>
        </w:rPr>
      </w:pPr>
      <w:r w:rsidRPr="00A7389B">
        <w:rPr>
          <w:i/>
          <w:iCs/>
          <w:color w:val="FF0000"/>
        </w:rPr>
        <w:t xml:space="preserve">Ephesians 5:22-24 </w:t>
      </w:r>
      <w:r w:rsidRPr="00A7389B">
        <w:rPr>
          <w:i/>
          <w:iCs/>
          <w:color w:val="4472C4" w:themeColor="accent1"/>
        </w:rPr>
        <w:t>“</w:t>
      </w:r>
      <w:r w:rsidRPr="00A7389B">
        <w:rPr>
          <w:b/>
          <w:bCs/>
          <w:i/>
          <w:iCs/>
          <w:color w:val="4472C4" w:themeColor="accent1"/>
          <w:u w:val="single"/>
        </w:rPr>
        <w:t>Wives</w:t>
      </w:r>
      <w:r w:rsidRPr="00A7389B">
        <w:rPr>
          <w:i/>
          <w:iCs/>
          <w:color w:val="4472C4" w:themeColor="accent1"/>
        </w:rPr>
        <w:t xml:space="preserve">, </w:t>
      </w:r>
      <w:r w:rsidRPr="00A7389B">
        <w:rPr>
          <w:b/>
          <w:bCs/>
          <w:i/>
          <w:iCs/>
          <w:color w:val="4472C4" w:themeColor="accent1"/>
          <w:u w:val="single"/>
        </w:rPr>
        <w:t>submit yourselves unto your own husbands</w:t>
      </w:r>
      <w:r w:rsidRPr="00A7389B">
        <w:rPr>
          <w:i/>
          <w:iCs/>
          <w:color w:val="4472C4" w:themeColor="accent1"/>
        </w:rPr>
        <w:t xml:space="preserve">, as unto the Lord. For </w:t>
      </w:r>
      <w:r w:rsidRPr="00A7389B">
        <w:rPr>
          <w:b/>
          <w:bCs/>
          <w:i/>
          <w:iCs/>
          <w:color w:val="4472C4" w:themeColor="accent1"/>
          <w:u w:val="single"/>
        </w:rPr>
        <w:t>the husband is the head of the wife</w:t>
      </w:r>
      <w:r w:rsidRPr="00A7389B">
        <w:rPr>
          <w:i/>
          <w:iCs/>
          <w:color w:val="4472C4" w:themeColor="accent1"/>
        </w:rPr>
        <w:t xml:space="preserve">, even as </w:t>
      </w:r>
      <w:r w:rsidRPr="00A7389B">
        <w:rPr>
          <w:b/>
          <w:bCs/>
          <w:i/>
          <w:iCs/>
          <w:color w:val="4472C4" w:themeColor="accent1"/>
          <w:u w:val="single"/>
        </w:rPr>
        <w:t>Christ is the head of the church</w:t>
      </w:r>
      <w:r w:rsidRPr="00A7389B">
        <w:rPr>
          <w:i/>
          <w:iCs/>
          <w:color w:val="4472C4" w:themeColor="accent1"/>
        </w:rPr>
        <w:t xml:space="preserve">: and he is the saviour of the body. </w:t>
      </w:r>
      <w:proofErr w:type="gramStart"/>
      <w:r w:rsidRPr="00A7389B">
        <w:rPr>
          <w:i/>
          <w:iCs/>
          <w:color w:val="4472C4" w:themeColor="accent1"/>
        </w:rPr>
        <w:t>Therefore</w:t>
      </w:r>
      <w:proofErr w:type="gramEnd"/>
      <w:r w:rsidRPr="00A7389B">
        <w:rPr>
          <w:i/>
          <w:iCs/>
          <w:color w:val="4472C4" w:themeColor="accent1"/>
        </w:rPr>
        <w:t xml:space="preserve"> </w:t>
      </w:r>
      <w:r w:rsidRPr="00A7389B">
        <w:rPr>
          <w:b/>
          <w:bCs/>
          <w:i/>
          <w:iCs/>
          <w:color w:val="4472C4" w:themeColor="accent1"/>
          <w:u w:val="single"/>
        </w:rPr>
        <w:t>as the church is subject unto Christ</w:t>
      </w:r>
      <w:r w:rsidRPr="00A7389B">
        <w:rPr>
          <w:i/>
          <w:iCs/>
          <w:color w:val="4472C4" w:themeColor="accent1"/>
        </w:rPr>
        <w:t xml:space="preserve">, </w:t>
      </w:r>
      <w:r w:rsidRPr="00A7389B">
        <w:rPr>
          <w:b/>
          <w:bCs/>
          <w:i/>
          <w:iCs/>
          <w:color w:val="4472C4" w:themeColor="accent1"/>
          <w:u w:val="single"/>
        </w:rPr>
        <w:t>so let the wives be to their own husbands</w:t>
      </w:r>
      <w:r w:rsidRPr="00A7389B">
        <w:rPr>
          <w:i/>
          <w:iCs/>
          <w:color w:val="4472C4" w:themeColor="accent1"/>
        </w:rPr>
        <w:t xml:space="preserve"> in </w:t>
      </w:r>
      <w:proofErr w:type="spellStart"/>
      <w:r w:rsidRPr="00A7389B">
        <w:rPr>
          <w:i/>
          <w:iCs/>
          <w:color w:val="4472C4" w:themeColor="accent1"/>
        </w:rPr>
        <w:t>every thing</w:t>
      </w:r>
      <w:proofErr w:type="spellEnd"/>
      <w:r w:rsidRPr="00A7389B">
        <w:rPr>
          <w:i/>
          <w:iCs/>
          <w:color w:val="4472C4" w:themeColor="accent1"/>
        </w:rPr>
        <w:t>.”</w:t>
      </w:r>
    </w:p>
    <w:p w14:paraId="354C9129" w14:textId="77777777" w:rsidR="004C1B92" w:rsidRPr="00A7389B" w:rsidRDefault="004C1B92" w:rsidP="004C1B92">
      <w:pPr>
        <w:rPr>
          <w:i/>
          <w:iCs/>
          <w:color w:val="4472C4" w:themeColor="accent1"/>
        </w:rPr>
      </w:pPr>
      <w:r w:rsidRPr="00A7389B">
        <w:rPr>
          <w:i/>
          <w:iCs/>
          <w:color w:val="FF0000"/>
        </w:rPr>
        <w:t xml:space="preserve">Colossians 3:18 </w:t>
      </w:r>
      <w:r w:rsidRPr="00A7389B">
        <w:rPr>
          <w:i/>
          <w:iCs/>
          <w:color w:val="4472C4" w:themeColor="accent1"/>
        </w:rPr>
        <w:t>“</w:t>
      </w:r>
      <w:r w:rsidRPr="00A7389B">
        <w:rPr>
          <w:b/>
          <w:bCs/>
          <w:i/>
          <w:iCs/>
          <w:color w:val="4472C4" w:themeColor="accent1"/>
          <w:u w:val="single"/>
        </w:rPr>
        <w:t>Wives</w:t>
      </w:r>
      <w:r w:rsidRPr="00A7389B">
        <w:rPr>
          <w:i/>
          <w:iCs/>
          <w:color w:val="4472C4" w:themeColor="accent1"/>
        </w:rPr>
        <w:t xml:space="preserve">, </w:t>
      </w:r>
      <w:r w:rsidRPr="00A7389B">
        <w:rPr>
          <w:b/>
          <w:bCs/>
          <w:i/>
          <w:iCs/>
          <w:color w:val="4472C4" w:themeColor="accent1"/>
          <w:u w:val="single"/>
        </w:rPr>
        <w:t>submit yourselves unto your own husbands</w:t>
      </w:r>
      <w:r w:rsidRPr="00A7389B">
        <w:rPr>
          <w:i/>
          <w:iCs/>
          <w:color w:val="4472C4" w:themeColor="accent1"/>
        </w:rPr>
        <w:t>, as it is fit in the Lord.”</w:t>
      </w:r>
    </w:p>
    <w:p w14:paraId="5569927B" w14:textId="77777777" w:rsidR="004C1B92" w:rsidRDefault="004C1B92" w:rsidP="004C1B92">
      <w:pPr>
        <w:rPr>
          <w:color w:val="4472C4" w:themeColor="accent1"/>
        </w:rPr>
      </w:pPr>
      <w:r>
        <w:rPr>
          <w:color w:val="4472C4" w:themeColor="accent1"/>
        </w:rPr>
        <w:t>The church body is subject unto Christ. And as faithful wives are obedient to their husbands, we will also be faithful, submissive, and obedient to Jesus. Since we are subject unto Christ, that means doing what He says, when He says to do it. Anything to the contrary is us being unfaithful to our spouse.</w:t>
      </w:r>
    </w:p>
    <w:p w14:paraId="4E25688D" w14:textId="77777777" w:rsidR="004C1B92" w:rsidRDefault="004C1B92" w:rsidP="004C1B92">
      <w:pPr>
        <w:rPr>
          <w:color w:val="4472C4" w:themeColor="accent1"/>
        </w:rPr>
      </w:pPr>
      <w:r>
        <w:rPr>
          <w:color w:val="4472C4" w:themeColor="accent1"/>
        </w:rPr>
        <w:lastRenderedPageBreak/>
        <w:t>And faithfulness is the number one way we “</w:t>
      </w:r>
      <w:r w:rsidRPr="00102DAA">
        <w:rPr>
          <w:i/>
          <w:iCs/>
          <w:color w:val="4472C4" w:themeColor="accent1"/>
        </w:rPr>
        <w:t>do Him good and not evil</w:t>
      </w:r>
      <w:r>
        <w:rPr>
          <w:color w:val="4472C4" w:themeColor="accent1"/>
        </w:rPr>
        <w:t>” as the verse says. Being faithful to Him will ensure that everything else falls into place. An unfaithful spouse is described as an adulterer or an adulteress.</w:t>
      </w:r>
    </w:p>
    <w:p w14:paraId="0C28CA55" w14:textId="77777777" w:rsidR="004C1B92" w:rsidRPr="00C05787" w:rsidRDefault="004C1B92" w:rsidP="004C1B92">
      <w:pPr>
        <w:rPr>
          <w:i/>
          <w:iCs/>
          <w:color w:val="4472C4" w:themeColor="accent1"/>
        </w:rPr>
      </w:pPr>
      <w:r w:rsidRPr="00C05787">
        <w:rPr>
          <w:i/>
          <w:iCs/>
          <w:color w:val="FF0000"/>
        </w:rPr>
        <w:t xml:space="preserve">Hebrews 13:4 </w:t>
      </w:r>
      <w:r w:rsidRPr="00C05787">
        <w:rPr>
          <w:i/>
          <w:iCs/>
          <w:color w:val="4472C4" w:themeColor="accent1"/>
        </w:rPr>
        <w:t xml:space="preserve">“Marriage is honourable in all, and the bed undefiled: but </w:t>
      </w:r>
      <w:r w:rsidRPr="00C05787">
        <w:rPr>
          <w:b/>
          <w:bCs/>
          <w:i/>
          <w:iCs/>
          <w:color w:val="4472C4" w:themeColor="accent1"/>
          <w:u w:val="single"/>
        </w:rPr>
        <w:t>whoremongers and adulterers God will judge</w:t>
      </w:r>
      <w:r w:rsidRPr="00C05787">
        <w:rPr>
          <w:i/>
          <w:iCs/>
          <w:color w:val="4472C4" w:themeColor="accent1"/>
        </w:rPr>
        <w:t>.”</w:t>
      </w:r>
    </w:p>
    <w:p w14:paraId="13E6E1F1" w14:textId="77777777" w:rsidR="004C1B92" w:rsidRPr="00C05787" w:rsidRDefault="004C1B92" w:rsidP="004C1B92">
      <w:pPr>
        <w:rPr>
          <w:i/>
          <w:iCs/>
          <w:color w:val="4472C4" w:themeColor="accent1"/>
        </w:rPr>
      </w:pPr>
      <w:r w:rsidRPr="00C05787">
        <w:rPr>
          <w:i/>
          <w:iCs/>
          <w:color w:val="FF0000"/>
        </w:rPr>
        <w:t xml:space="preserve">James 4:4 </w:t>
      </w:r>
      <w:r w:rsidRPr="00C05787">
        <w:rPr>
          <w:i/>
          <w:iCs/>
          <w:color w:val="4472C4" w:themeColor="accent1"/>
        </w:rPr>
        <w:t xml:space="preserve">“Ye </w:t>
      </w:r>
      <w:r w:rsidRPr="00C05787">
        <w:rPr>
          <w:b/>
          <w:bCs/>
          <w:i/>
          <w:iCs/>
          <w:color w:val="4472C4" w:themeColor="accent1"/>
          <w:u w:val="single"/>
        </w:rPr>
        <w:t>adulterers and adulteresses</w:t>
      </w:r>
      <w:r w:rsidRPr="00C05787">
        <w:rPr>
          <w:i/>
          <w:iCs/>
          <w:color w:val="4472C4" w:themeColor="accent1"/>
        </w:rPr>
        <w:t xml:space="preserve">, know ye not that </w:t>
      </w:r>
      <w:r w:rsidRPr="00C05787">
        <w:rPr>
          <w:b/>
          <w:bCs/>
          <w:i/>
          <w:iCs/>
          <w:color w:val="4472C4" w:themeColor="accent1"/>
          <w:u w:val="single"/>
        </w:rPr>
        <w:t>the friendship of the world is enmity with God</w:t>
      </w:r>
      <w:r w:rsidRPr="00C05787">
        <w:rPr>
          <w:i/>
          <w:iCs/>
          <w:color w:val="4472C4" w:themeColor="accent1"/>
        </w:rPr>
        <w:t>? whosoever therefore will be a friend of the world is the enemy of God.”</w:t>
      </w:r>
    </w:p>
    <w:p w14:paraId="1B76A3D5" w14:textId="77777777" w:rsidR="004C1B92" w:rsidRDefault="004C1B92" w:rsidP="004C1B92">
      <w:pPr>
        <w:rPr>
          <w:color w:val="4472C4" w:themeColor="accent1"/>
        </w:rPr>
      </w:pPr>
      <w:r>
        <w:rPr>
          <w:color w:val="4472C4" w:themeColor="accent1"/>
        </w:rPr>
        <w:t>To remain faithful to our spiritual spouse, we cannot be friends with the world. But what does it mean to be friends with the world? Basically, to be friends with the world means believing what the world believes, preferring what the world prefers, loving the things of the world, desiring the things of the world above the things of God, and pursuing worldly things above pursuing God. In short, to be friends with the world means to love anything of the world above loving God. Notice what Jesus said to Satan when He rebuked him …</w:t>
      </w:r>
    </w:p>
    <w:p w14:paraId="3177EE95" w14:textId="77777777" w:rsidR="004C1B92" w:rsidRPr="00C86437" w:rsidRDefault="004C1B92" w:rsidP="004C1B92">
      <w:pPr>
        <w:rPr>
          <w:i/>
          <w:iCs/>
          <w:color w:val="4472C4" w:themeColor="accent1"/>
        </w:rPr>
      </w:pPr>
      <w:r w:rsidRPr="00C86437">
        <w:rPr>
          <w:i/>
          <w:iCs/>
          <w:color w:val="FF0000"/>
        </w:rPr>
        <w:t xml:space="preserve">Matthew 16:23 </w:t>
      </w:r>
      <w:r w:rsidRPr="00C86437">
        <w:rPr>
          <w:i/>
          <w:iCs/>
          <w:color w:val="4472C4" w:themeColor="accent1"/>
        </w:rPr>
        <w:t xml:space="preserve">“But he turned, and said unto Peter, </w:t>
      </w:r>
      <w:proofErr w:type="gramStart"/>
      <w:r w:rsidRPr="00C86437">
        <w:rPr>
          <w:i/>
          <w:iCs/>
          <w:color w:val="4472C4" w:themeColor="accent1"/>
        </w:rPr>
        <w:t>Get</w:t>
      </w:r>
      <w:proofErr w:type="gramEnd"/>
      <w:r w:rsidRPr="00C86437">
        <w:rPr>
          <w:i/>
          <w:iCs/>
          <w:color w:val="4472C4" w:themeColor="accent1"/>
        </w:rPr>
        <w:t xml:space="preserve"> thee behind me, Satan: thou art an offence unto me: for </w:t>
      </w:r>
      <w:r w:rsidRPr="00C86437">
        <w:rPr>
          <w:b/>
          <w:bCs/>
          <w:i/>
          <w:iCs/>
          <w:color w:val="4472C4" w:themeColor="accent1"/>
          <w:u w:val="single"/>
        </w:rPr>
        <w:t>thou savourest not the things that be of God, but those that be of men</w:t>
      </w:r>
      <w:r w:rsidRPr="00C86437">
        <w:rPr>
          <w:i/>
          <w:iCs/>
          <w:color w:val="4472C4" w:themeColor="accent1"/>
        </w:rPr>
        <w:t>.”</w:t>
      </w:r>
    </w:p>
    <w:p w14:paraId="6108998D" w14:textId="77777777" w:rsidR="004C1B92" w:rsidRPr="00C86437" w:rsidRDefault="004C1B92" w:rsidP="004C1B92">
      <w:pPr>
        <w:rPr>
          <w:color w:val="4472C4" w:themeColor="accent1"/>
        </w:rPr>
      </w:pPr>
      <w:r>
        <w:rPr>
          <w:color w:val="4472C4" w:themeColor="accent1"/>
        </w:rPr>
        <w:t xml:space="preserve">“Savourest” - </w:t>
      </w:r>
      <w:r w:rsidRPr="00C86437">
        <w:rPr>
          <w:color w:val="4472C4" w:themeColor="accent1"/>
        </w:rPr>
        <w:t>G5426</w:t>
      </w:r>
    </w:p>
    <w:p w14:paraId="21F7A4BE" w14:textId="77777777" w:rsidR="004C1B92" w:rsidRPr="00C86437" w:rsidRDefault="004C1B92" w:rsidP="004C1B92">
      <w:pPr>
        <w:rPr>
          <w:color w:val="4472C4" w:themeColor="accent1"/>
        </w:rPr>
      </w:pPr>
      <w:proofErr w:type="spellStart"/>
      <w:r w:rsidRPr="00C86437">
        <w:rPr>
          <w:color w:val="4472C4" w:themeColor="accent1"/>
        </w:rPr>
        <w:t>φρονέω</w:t>
      </w:r>
      <w:proofErr w:type="spellEnd"/>
    </w:p>
    <w:p w14:paraId="3477E3CB" w14:textId="77777777" w:rsidR="004C1B92" w:rsidRPr="00C86437" w:rsidRDefault="004C1B92" w:rsidP="004C1B92">
      <w:pPr>
        <w:rPr>
          <w:color w:val="4472C4" w:themeColor="accent1"/>
        </w:rPr>
      </w:pPr>
      <w:proofErr w:type="spellStart"/>
      <w:r w:rsidRPr="00C86437">
        <w:rPr>
          <w:color w:val="4472C4" w:themeColor="accent1"/>
        </w:rPr>
        <w:t>phroneo</w:t>
      </w:r>
      <w:proofErr w:type="spellEnd"/>
      <w:r w:rsidRPr="00C86437">
        <w:rPr>
          <w:color w:val="4472C4" w:themeColor="accent1"/>
        </w:rPr>
        <w:t>̄</w:t>
      </w:r>
    </w:p>
    <w:p w14:paraId="766AA342" w14:textId="77777777" w:rsidR="004C1B92" w:rsidRPr="00C86437" w:rsidRDefault="004C1B92" w:rsidP="004C1B92">
      <w:pPr>
        <w:rPr>
          <w:color w:val="4472C4" w:themeColor="accent1"/>
        </w:rPr>
      </w:pPr>
      <w:proofErr w:type="spellStart"/>
      <w:r w:rsidRPr="00C86437">
        <w:rPr>
          <w:color w:val="4472C4" w:themeColor="accent1"/>
        </w:rPr>
        <w:t>fron</w:t>
      </w:r>
      <w:proofErr w:type="spellEnd"/>
      <w:r w:rsidRPr="00C86437">
        <w:rPr>
          <w:color w:val="4472C4" w:themeColor="accent1"/>
        </w:rPr>
        <w:t>-eh'-o</w:t>
      </w:r>
    </w:p>
    <w:p w14:paraId="740603E0" w14:textId="77777777" w:rsidR="004C1B92" w:rsidRDefault="004C1B92" w:rsidP="004C1B92">
      <w:pPr>
        <w:rPr>
          <w:color w:val="4472C4" w:themeColor="accent1"/>
        </w:rPr>
      </w:pPr>
      <w:r w:rsidRPr="00C86437">
        <w:rPr>
          <w:color w:val="4472C4" w:themeColor="accent1"/>
        </w:rPr>
        <w:t xml:space="preserve">From G5424; to exercise the mind, that is, </w:t>
      </w:r>
      <w:r w:rsidRPr="00C86437">
        <w:rPr>
          <w:b/>
          <w:bCs/>
          <w:color w:val="4472C4" w:themeColor="accent1"/>
          <w:u w:val="single"/>
        </w:rPr>
        <w:t>entertain or have a sentiment or opinion</w:t>
      </w:r>
      <w:r w:rsidRPr="00C86437">
        <w:rPr>
          <w:color w:val="4472C4" w:themeColor="accent1"/>
        </w:rPr>
        <w:t xml:space="preserve">; by implication </w:t>
      </w:r>
      <w:r w:rsidRPr="00C86437">
        <w:rPr>
          <w:b/>
          <w:bCs/>
          <w:color w:val="4472C4" w:themeColor="accent1"/>
          <w:u w:val="single"/>
        </w:rPr>
        <w:t>to be (mentally) disposed (more or less earnestly in a certain direction</w:t>
      </w:r>
      <w:r w:rsidRPr="00C86437">
        <w:rPr>
          <w:color w:val="4472C4" w:themeColor="accent1"/>
        </w:rPr>
        <w:t xml:space="preserve">); intensively </w:t>
      </w:r>
      <w:r w:rsidRPr="00C86437">
        <w:rPr>
          <w:b/>
          <w:bCs/>
          <w:color w:val="4472C4" w:themeColor="accent1"/>
          <w:u w:val="single"/>
        </w:rPr>
        <w:t>to interest oneself in (with concern or obedience):</w:t>
      </w:r>
      <w:r w:rsidRPr="00C86437">
        <w:rPr>
          <w:color w:val="4472C4" w:themeColor="accent1"/>
        </w:rPr>
        <w:t xml:space="preserve"> - </w:t>
      </w:r>
      <w:r w:rsidRPr="00C86437">
        <w:rPr>
          <w:b/>
          <w:bCs/>
          <w:color w:val="4472C4" w:themeColor="accent1"/>
          <w:u w:val="single"/>
        </w:rPr>
        <w:t>set the affection on</w:t>
      </w:r>
      <w:r w:rsidRPr="00C86437">
        <w:rPr>
          <w:color w:val="4472C4" w:themeColor="accent1"/>
        </w:rPr>
        <w:t>, (be) care (-</w:t>
      </w:r>
      <w:proofErr w:type="spellStart"/>
      <w:r w:rsidRPr="00C86437">
        <w:rPr>
          <w:color w:val="4472C4" w:themeColor="accent1"/>
        </w:rPr>
        <w:t>ful</w:t>
      </w:r>
      <w:proofErr w:type="spellEnd"/>
      <w:r w:rsidRPr="00C86437">
        <w:rPr>
          <w:color w:val="4472C4" w:themeColor="accent1"/>
        </w:rPr>
        <w:t>), (</w:t>
      </w:r>
      <w:r w:rsidRPr="00C86437">
        <w:rPr>
          <w:b/>
          <w:bCs/>
          <w:color w:val="4472C4" w:themeColor="accent1"/>
          <w:u w:val="single"/>
        </w:rPr>
        <w:t>be like-, + be of one, + be of the same, + let this) mind</w:t>
      </w:r>
      <w:r w:rsidRPr="00C86437">
        <w:rPr>
          <w:color w:val="4472C4" w:themeColor="accent1"/>
        </w:rPr>
        <w:t xml:space="preserve"> (-ed, regard, savour, think.</w:t>
      </w:r>
    </w:p>
    <w:p w14:paraId="25CF8D9B" w14:textId="77777777" w:rsidR="004C1B92" w:rsidRDefault="004C1B92" w:rsidP="004C1B92">
      <w:pPr>
        <w:rPr>
          <w:color w:val="4472C4" w:themeColor="accent1"/>
        </w:rPr>
      </w:pPr>
      <w:r>
        <w:rPr>
          <w:color w:val="4472C4" w:themeColor="accent1"/>
        </w:rPr>
        <w:t>Satan has his affections, interests, and desires set in the things of man … which is another way of saying that he loves the world. Obviously, he will move people to love the world more than God since he himself hates God. So, the outcome of listening to him is that we become friends with the world, little realizing that we have chosen suffering, misery, and destruction because of this choice. This is how we become enemies of God … by choosing the same desires of Satan. Of course, this means we have committed adultery against our spiritual spouse. This adultery, or lack of faithfulness, is especially evident when it comes to believing things outside of the Bible.</w:t>
      </w:r>
    </w:p>
    <w:p w14:paraId="26783612" w14:textId="77777777" w:rsidR="004C1B92" w:rsidRPr="00944ABF" w:rsidRDefault="004C1B92" w:rsidP="004C1B92">
      <w:pPr>
        <w:rPr>
          <w:i/>
          <w:iCs/>
          <w:color w:val="4472C4" w:themeColor="accent1"/>
        </w:rPr>
      </w:pPr>
      <w:r w:rsidRPr="00944ABF">
        <w:rPr>
          <w:i/>
          <w:iCs/>
          <w:color w:val="FF0000"/>
        </w:rPr>
        <w:t xml:space="preserve">Revelation 17:2 </w:t>
      </w:r>
      <w:r w:rsidRPr="00944ABF">
        <w:rPr>
          <w:i/>
          <w:iCs/>
          <w:color w:val="4472C4" w:themeColor="accent1"/>
        </w:rPr>
        <w:t xml:space="preserve">“With whom the kings of the earth have committed fornication, and </w:t>
      </w:r>
      <w:r w:rsidRPr="00944ABF">
        <w:rPr>
          <w:b/>
          <w:bCs/>
          <w:i/>
          <w:iCs/>
          <w:color w:val="4472C4" w:themeColor="accent1"/>
          <w:u w:val="single"/>
        </w:rPr>
        <w:t>the inhabitants of the earth have been made drunk with the wine of her fornication</w:t>
      </w:r>
      <w:r w:rsidRPr="00944ABF">
        <w:rPr>
          <w:i/>
          <w:iCs/>
          <w:color w:val="4472C4" w:themeColor="accent1"/>
        </w:rPr>
        <w:t>.”</w:t>
      </w:r>
    </w:p>
    <w:p w14:paraId="6CBF244E" w14:textId="77777777" w:rsidR="004C1B92" w:rsidRDefault="004C1B92" w:rsidP="004C1B92">
      <w:pPr>
        <w:rPr>
          <w:color w:val="4472C4" w:themeColor="accent1"/>
        </w:rPr>
      </w:pPr>
      <w:r>
        <w:rPr>
          <w:color w:val="4472C4" w:themeColor="accent1"/>
        </w:rPr>
        <w:t xml:space="preserve">Without getting too far into it, we already understand that wine means doctrine in Bible prophecy. It can refer to good or bad doctrine, but it does refer to doctrine, nonetheless. The doctrines that have been spewed from the first beast of Revelation, the Vatican, have taken over the world. Everything from Sunday keeping, to celebrating man’s traditions like xmas and Easter, to eating whatever you want, to wearing whatever you want, have overtaken the </w:t>
      </w:r>
      <w:proofErr w:type="spellStart"/>
      <w:r>
        <w:rPr>
          <w:color w:val="4472C4" w:themeColor="accent1"/>
        </w:rPr>
        <w:t>worlds</w:t>
      </w:r>
      <w:proofErr w:type="spellEnd"/>
      <w:r>
        <w:rPr>
          <w:color w:val="4472C4" w:themeColor="accent1"/>
        </w:rPr>
        <w:t xml:space="preserve"> religions and the secular world. In believing and </w:t>
      </w:r>
      <w:proofErr w:type="gramStart"/>
      <w:r>
        <w:rPr>
          <w:color w:val="4472C4" w:themeColor="accent1"/>
        </w:rPr>
        <w:t>following after</w:t>
      </w:r>
      <w:proofErr w:type="gramEnd"/>
      <w:r>
        <w:rPr>
          <w:color w:val="4472C4" w:themeColor="accent1"/>
        </w:rPr>
        <w:t xml:space="preserve"> the false doctrines of Rome, adultery has been committed.</w:t>
      </w:r>
    </w:p>
    <w:p w14:paraId="63F83EDF" w14:textId="794DEEF6" w:rsidR="00422C20" w:rsidRPr="004C1B92" w:rsidRDefault="004C1B92">
      <w:pPr>
        <w:rPr>
          <w:color w:val="4472C4" w:themeColor="accent1"/>
        </w:rPr>
      </w:pPr>
      <w:r>
        <w:rPr>
          <w:color w:val="4472C4" w:themeColor="accent1"/>
        </w:rPr>
        <w:lastRenderedPageBreak/>
        <w:t xml:space="preserve">The virtuous woman of </w:t>
      </w:r>
      <w:r w:rsidRPr="008F786D">
        <w:rPr>
          <w:i/>
          <w:iCs/>
          <w:color w:val="FF0000"/>
        </w:rPr>
        <w:t>Proverbs 31</w:t>
      </w:r>
      <w:r w:rsidRPr="008F786D">
        <w:rPr>
          <w:color w:val="FF0000"/>
        </w:rPr>
        <w:t xml:space="preserve"> </w:t>
      </w:r>
      <w:r>
        <w:rPr>
          <w:color w:val="4472C4" w:themeColor="accent1"/>
        </w:rPr>
        <w:t xml:space="preserve">is declared to be one who does good and not evil to her husband. In this we find that faithfulness is the key to doing good. But just as the virtuous woman has no righteousness of her own, she neither </w:t>
      </w:r>
      <w:proofErr w:type="gramStart"/>
      <w:r>
        <w:rPr>
          <w:color w:val="4472C4" w:themeColor="accent1"/>
        </w:rPr>
        <w:t>has the ability to</w:t>
      </w:r>
      <w:proofErr w:type="gramEnd"/>
      <w:r>
        <w:rPr>
          <w:color w:val="4472C4" w:themeColor="accent1"/>
        </w:rPr>
        <w:t xml:space="preserve"> good outside of Jesus Christ doing good through her. Her faithfulness to her husband is what allows her to do good in the first place.</w:t>
      </w:r>
    </w:p>
    <w:sectPr w:rsidR="00422C20" w:rsidRPr="004C1B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B92"/>
    <w:rsid w:val="00422C20"/>
    <w:rsid w:val="004C1B9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1F083"/>
  <w15:chartTrackingRefBased/>
  <w15:docId w15:val="{B41C0B5C-A6C6-40D3-A7C7-8FBA89B43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B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916</Words>
  <Characters>5225</Characters>
  <Application>Microsoft Office Word</Application>
  <DocSecurity>0</DocSecurity>
  <Lines>43</Lines>
  <Paragraphs>12</Paragraphs>
  <ScaleCrop>false</ScaleCrop>
  <Company/>
  <LinksUpToDate>false</LinksUpToDate>
  <CharactersWithSpaces>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2022-07-28T12:20:00Z</dcterms:created>
  <dcterms:modified xsi:type="dcterms:W3CDTF">2022-07-28T12:21:00Z</dcterms:modified>
</cp:coreProperties>
</file>