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80C97" w14:textId="77777777" w:rsidR="000D5169" w:rsidRPr="002A00D4" w:rsidRDefault="000D5169" w:rsidP="000D5169">
      <w:r>
        <w:t xml:space="preserve">Proverbs 31:18 “She perceiveth that her merchandise is good: </w:t>
      </w:r>
      <w:bookmarkStart w:id="0" w:name="_Hlk112830008"/>
      <w:r>
        <w:t>her candle goeth not out by night.”</w:t>
      </w:r>
      <w:bookmarkEnd w:id="0"/>
    </w:p>
    <w:p w14:paraId="64D7A9E3" w14:textId="77777777" w:rsidR="000D5169" w:rsidRDefault="000D5169" w:rsidP="000D5169">
      <w:pPr>
        <w:rPr>
          <w:color w:val="4472C4" w:themeColor="accent1"/>
        </w:rPr>
      </w:pPr>
      <w:r>
        <w:rPr>
          <w:color w:val="4472C4" w:themeColor="accent1"/>
        </w:rPr>
        <w:t xml:space="preserve">The virtuous woman can tell that her work is good. The reason she knows this is because her hope and her stay </w:t>
      </w:r>
      <w:proofErr w:type="gramStart"/>
      <w:r>
        <w:rPr>
          <w:color w:val="4472C4" w:themeColor="accent1"/>
        </w:rPr>
        <w:t>is</w:t>
      </w:r>
      <w:proofErr w:type="gramEnd"/>
      <w:r>
        <w:rPr>
          <w:color w:val="4472C4" w:themeColor="accent1"/>
        </w:rPr>
        <w:t xml:space="preserve"> in the Lord Himself. As it is written …</w:t>
      </w:r>
    </w:p>
    <w:p w14:paraId="409D49AC" w14:textId="77777777" w:rsidR="000D5169" w:rsidRDefault="000D5169" w:rsidP="000D5169">
      <w:pPr>
        <w:rPr>
          <w:color w:val="4472C4" w:themeColor="accent1"/>
        </w:rPr>
      </w:pPr>
      <w:r w:rsidRPr="002A00D4">
        <w:rPr>
          <w:color w:val="FF0000"/>
        </w:rPr>
        <w:t xml:space="preserve">Psalm 14:3 </w:t>
      </w:r>
      <w:r>
        <w:rPr>
          <w:color w:val="4472C4" w:themeColor="accent1"/>
        </w:rPr>
        <w:t>“</w:t>
      </w:r>
      <w:r w:rsidRPr="002A00D4">
        <w:rPr>
          <w:color w:val="4472C4" w:themeColor="accent1"/>
        </w:rPr>
        <w:t>They are all gone aside, they are all together become filthy: there is none that doeth good, no, not one.</w:t>
      </w:r>
      <w:r>
        <w:rPr>
          <w:color w:val="4472C4" w:themeColor="accent1"/>
        </w:rPr>
        <w:t>”</w:t>
      </w:r>
    </w:p>
    <w:p w14:paraId="6D202E03" w14:textId="77777777" w:rsidR="000D5169" w:rsidRDefault="000D5169" w:rsidP="000D5169">
      <w:pPr>
        <w:rPr>
          <w:color w:val="4472C4" w:themeColor="accent1"/>
        </w:rPr>
      </w:pPr>
      <w:r w:rsidRPr="002A00D4">
        <w:rPr>
          <w:color w:val="FF0000"/>
        </w:rPr>
        <w:t xml:space="preserve">Romans 3:12 </w:t>
      </w:r>
      <w:r>
        <w:rPr>
          <w:color w:val="4472C4" w:themeColor="accent1"/>
        </w:rPr>
        <w:t>“</w:t>
      </w:r>
      <w:r w:rsidRPr="002A00D4">
        <w:rPr>
          <w:color w:val="4472C4" w:themeColor="accent1"/>
        </w:rPr>
        <w:t>They are all gone out of the way, they are together become unprofitable; there is none that doeth good, no, not one.</w:t>
      </w:r>
      <w:r>
        <w:rPr>
          <w:color w:val="4472C4" w:themeColor="accent1"/>
        </w:rPr>
        <w:t>”</w:t>
      </w:r>
    </w:p>
    <w:p w14:paraId="069223D4" w14:textId="77777777" w:rsidR="000D5169" w:rsidRDefault="000D5169" w:rsidP="000D5169">
      <w:pPr>
        <w:rPr>
          <w:color w:val="4472C4" w:themeColor="accent1"/>
        </w:rPr>
      </w:pPr>
      <w:r>
        <w:rPr>
          <w:color w:val="4472C4" w:themeColor="accent1"/>
        </w:rPr>
        <w:t>The virtuous woman understands that she cannot do good on her own. The only way she could possibly do any good at all is to submit to the One who is good. Her merchandise, the work she goes about doing, is good and profitable because she knows what is pleasing to the Lord.</w:t>
      </w:r>
    </w:p>
    <w:p w14:paraId="2F751D83" w14:textId="77777777" w:rsidR="000D5169" w:rsidRDefault="000D5169" w:rsidP="000D5169">
      <w:pPr>
        <w:rPr>
          <w:color w:val="4472C4" w:themeColor="accent1"/>
        </w:rPr>
      </w:pPr>
      <w:r w:rsidRPr="000864FD">
        <w:rPr>
          <w:color w:val="FF0000"/>
        </w:rPr>
        <w:t xml:space="preserve">Psalm 34:14 </w:t>
      </w:r>
      <w:r>
        <w:rPr>
          <w:color w:val="4472C4" w:themeColor="accent1"/>
        </w:rPr>
        <w:t>“</w:t>
      </w:r>
      <w:r w:rsidRPr="000864FD">
        <w:rPr>
          <w:color w:val="4472C4" w:themeColor="accent1"/>
        </w:rPr>
        <w:t>Depart from evil, and do good; seek peace, and pursue it.</w:t>
      </w:r>
      <w:r>
        <w:rPr>
          <w:color w:val="4472C4" w:themeColor="accent1"/>
        </w:rPr>
        <w:t>”</w:t>
      </w:r>
    </w:p>
    <w:p w14:paraId="3AF9E57C" w14:textId="77777777" w:rsidR="000D5169" w:rsidRDefault="000D5169" w:rsidP="000D5169">
      <w:pPr>
        <w:rPr>
          <w:color w:val="4472C4" w:themeColor="accent1"/>
        </w:rPr>
      </w:pPr>
      <w:r w:rsidRPr="000864FD">
        <w:rPr>
          <w:color w:val="FF0000"/>
        </w:rPr>
        <w:t>Psalm 37:</w:t>
      </w:r>
      <w:r>
        <w:rPr>
          <w:color w:val="FF0000"/>
        </w:rPr>
        <w:t>27</w:t>
      </w:r>
      <w:r w:rsidRPr="000864FD">
        <w:rPr>
          <w:color w:val="FF0000"/>
        </w:rPr>
        <w:t xml:space="preserve"> </w:t>
      </w:r>
      <w:r>
        <w:rPr>
          <w:color w:val="4472C4" w:themeColor="accent1"/>
        </w:rPr>
        <w:t>“</w:t>
      </w:r>
      <w:r w:rsidRPr="00F66B28">
        <w:rPr>
          <w:color w:val="4472C4" w:themeColor="accent1"/>
        </w:rPr>
        <w:t xml:space="preserve">Depart from </w:t>
      </w:r>
      <w:proofErr w:type="gramStart"/>
      <w:r w:rsidRPr="00F66B28">
        <w:rPr>
          <w:color w:val="4472C4" w:themeColor="accent1"/>
        </w:rPr>
        <w:t>evil, and</w:t>
      </w:r>
      <w:proofErr w:type="gramEnd"/>
      <w:r w:rsidRPr="00F66B28">
        <w:rPr>
          <w:color w:val="4472C4" w:themeColor="accent1"/>
        </w:rPr>
        <w:t xml:space="preserve"> do good; and dwell for evermore.</w:t>
      </w:r>
      <w:r>
        <w:rPr>
          <w:color w:val="4472C4" w:themeColor="accent1"/>
        </w:rPr>
        <w:t>”</w:t>
      </w:r>
    </w:p>
    <w:p w14:paraId="1FE5970C" w14:textId="77777777" w:rsidR="000D5169" w:rsidRDefault="000D5169" w:rsidP="000D5169">
      <w:pPr>
        <w:rPr>
          <w:color w:val="4472C4" w:themeColor="accent1"/>
        </w:rPr>
      </w:pPr>
      <w:r>
        <w:rPr>
          <w:color w:val="4472C4" w:themeColor="accent1"/>
        </w:rPr>
        <w:t>God guides her in everything and teaches her the ways of righteousness. She has received the Holy Spirit and abides by His teaching’s night and day. Please understand that the candle in Proverbs 31:18 represents the spirit of man … which is simply talking about our conscience.</w:t>
      </w:r>
    </w:p>
    <w:p w14:paraId="45E06866" w14:textId="77777777" w:rsidR="000D5169" w:rsidRDefault="000D5169" w:rsidP="000D5169">
      <w:pPr>
        <w:rPr>
          <w:color w:val="4472C4" w:themeColor="accent1"/>
        </w:rPr>
      </w:pPr>
      <w:r w:rsidRPr="00F66B28">
        <w:rPr>
          <w:color w:val="FF0000"/>
        </w:rPr>
        <w:t xml:space="preserve">Proverbs 20:27 </w:t>
      </w:r>
      <w:r w:rsidRPr="00F66B28">
        <w:rPr>
          <w:color w:val="4472C4" w:themeColor="accent1"/>
        </w:rPr>
        <w:t>"The spirit of man is the candle of the LORD, searching all the inward parts of the belly."</w:t>
      </w:r>
    </w:p>
    <w:p w14:paraId="4D11DE01" w14:textId="77777777" w:rsidR="000D5169" w:rsidRDefault="000D5169" w:rsidP="000D5169">
      <w:pPr>
        <w:rPr>
          <w:color w:val="4472C4" w:themeColor="accent1"/>
        </w:rPr>
      </w:pPr>
      <w:r>
        <w:rPr>
          <w:color w:val="4472C4" w:themeColor="accent1"/>
        </w:rPr>
        <w:t>Just for the sake of clarity, in prophecy the word candle can also represent the life of man.</w:t>
      </w:r>
    </w:p>
    <w:p w14:paraId="417EBB1C" w14:textId="77777777" w:rsidR="000D5169" w:rsidRDefault="000D5169" w:rsidP="000D5169">
      <w:pPr>
        <w:rPr>
          <w:color w:val="4472C4" w:themeColor="accent1"/>
        </w:rPr>
      </w:pPr>
      <w:r w:rsidRPr="0020153E">
        <w:rPr>
          <w:color w:val="FF0000"/>
        </w:rPr>
        <w:t xml:space="preserve">Job 18:5-6 </w:t>
      </w:r>
      <w:r w:rsidRPr="0020153E">
        <w:rPr>
          <w:color w:val="4472C4" w:themeColor="accent1"/>
        </w:rPr>
        <w:t>"Yea, the light of the wicked shall be put out, and the spark of his fire shall not shine. The light shall be dark in his tabernacle, and his candle shall be put out with him."</w:t>
      </w:r>
    </w:p>
    <w:p w14:paraId="35DCE67B" w14:textId="77777777" w:rsidR="000D5169" w:rsidRPr="0020153E" w:rsidRDefault="000D5169" w:rsidP="000D5169">
      <w:pPr>
        <w:rPr>
          <w:color w:val="4472C4" w:themeColor="accent1"/>
        </w:rPr>
      </w:pPr>
      <w:r>
        <w:rPr>
          <w:color w:val="4472C4" w:themeColor="accent1"/>
        </w:rPr>
        <w:t>Candle can also refer to God’s justice.</w:t>
      </w:r>
    </w:p>
    <w:p w14:paraId="7682D732" w14:textId="77777777" w:rsidR="000D5169" w:rsidRDefault="000D5169" w:rsidP="000D5169">
      <w:pPr>
        <w:rPr>
          <w:color w:val="4472C4" w:themeColor="accent1"/>
        </w:rPr>
      </w:pPr>
      <w:r w:rsidRPr="0020153E">
        <w:rPr>
          <w:color w:val="FF0000"/>
        </w:rPr>
        <w:t xml:space="preserve">Zephaniah 1:12 </w:t>
      </w:r>
      <w:r w:rsidRPr="0020153E">
        <w:rPr>
          <w:color w:val="4472C4" w:themeColor="accent1"/>
        </w:rPr>
        <w:t>"And it shall come to pass at that time, that I will search Jerusalem with candles, and punish the men that are settled on their lees: that say in their heart, The LORD will not do good, neither will he do evil."</w:t>
      </w:r>
    </w:p>
    <w:p w14:paraId="14868331" w14:textId="77777777" w:rsidR="000D5169" w:rsidRDefault="000D5169" w:rsidP="000D5169">
      <w:pPr>
        <w:rPr>
          <w:color w:val="4472C4" w:themeColor="accent1"/>
        </w:rPr>
      </w:pPr>
      <w:r>
        <w:rPr>
          <w:color w:val="4472C4" w:themeColor="accent1"/>
        </w:rPr>
        <w:t xml:space="preserve">Going back to the virtuous woman where Proverbs 31:18 says, “… </w:t>
      </w:r>
      <w:r w:rsidRPr="006D146C">
        <w:rPr>
          <w:color w:val="4472C4" w:themeColor="accent1"/>
        </w:rPr>
        <w:t>her candle goeth not out by night.”</w:t>
      </w:r>
      <w:r>
        <w:rPr>
          <w:color w:val="4472C4" w:themeColor="accent1"/>
        </w:rPr>
        <w:t xml:space="preserve"> Figuratively speaking, the word “night” is speaking of adversity and gloom. So, the virtuous woman has received the Holy Spirit who pricks her conscience and guides her in the path of Jesus Christ. Even when sadness, gloominess, despair, depression, anxiety, and confusion overtake her, she fully relies on God to guide her through her times of adversity.</w:t>
      </w:r>
    </w:p>
    <w:p w14:paraId="0763A32E" w14:textId="77777777" w:rsidR="000D5169" w:rsidRDefault="000D5169" w:rsidP="000D5169">
      <w:pPr>
        <w:rPr>
          <w:color w:val="4472C4" w:themeColor="accent1"/>
        </w:rPr>
      </w:pPr>
      <w:r>
        <w:rPr>
          <w:color w:val="4472C4" w:themeColor="accent1"/>
        </w:rPr>
        <w:t xml:space="preserve">The Holy Spirit works as our conscience, teaching us what is right and wrong, </w:t>
      </w:r>
      <w:proofErr w:type="gramStart"/>
      <w:r>
        <w:rPr>
          <w:color w:val="4472C4" w:themeColor="accent1"/>
        </w:rPr>
        <w:t>good</w:t>
      </w:r>
      <w:proofErr w:type="gramEnd"/>
      <w:r>
        <w:rPr>
          <w:color w:val="4472C4" w:themeColor="accent1"/>
        </w:rPr>
        <w:t xml:space="preserve"> and evil. He will always lead us in the paths of Jesus Christ and moves us to study the Word of God so that we can discern what is right in the eyes of God. The Holy Spirit would NEVER lead us into sin! Neither would He EVER tell us to remain in a state of sin!</w:t>
      </w:r>
    </w:p>
    <w:p w14:paraId="1477CDEA" w14:textId="77777777" w:rsidR="000D5169" w:rsidRDefault="000D5169" w:rsidP="000D5169">
      <w:pPr>
        <w:rPr>
          <w:color w:val="4472C4" w:themeColor="accent1"/>
        </w:rPr>
      </w:pPr>
      <w:r>
        <w:rPr>
          <w:color w:val="4472C4" w:themeColor="accent1"/>
        </w:rPr>
        <w:t xml:space="preserve">There are many Christians who mistakenly believe that sin is acceptable in certain circumstances. Moreover, there are many Christians who believe that just because they have good intentions, then their sin will be overlooked by the Lord. But what you find in the Bible is a call to repentance … only Satan himself, with all his deceit and manipulation, is capable of convincing people that living in a state </w:t>
      </w:r>
      <w:r>
        <w:rPr>
          <w:color w:val="4472C4" w:themeColor="accent1"/>
        </w:rPr>
        <w:lastRenderedPageBreak/>
        <w:t>of sin okay with God because of good intention. Did we not just go over the fact that the ends do NOT justify the means last Sabbath!?</w:t>
      </w:r>
    </w:p>
    <w:p w14:paraId="5323584F" w14:textId="77777777" w:rsidR="000D5169" w:rsidRDefault="000D5169" w:rsidP="000D5169">
      <w:pPr>
        <w:rPr>
          <w:color w:val="4472C4" w:themeColor="accent1"/>
        </w:rPr>
      </w:pPr>
      <w:r>
        <w:rPr>
          <w:color w:val="4472C4" w:themeColor="accent1"/>
        </w:rPr>
        <w:t>The virtuous woman does not go against her conscience, the Holy Spirit, just because she is going through times of adversity. Though she faces hardships which tempt her to submit to Satan, she will refuse such temptations because her heart belongs to God. And she certainly will not justify her sins.</w:t>
      </w:r>
    </w:p>
    <w:p w14:paraId="0DFFA16C" w14:textId="77777777" w:rsidR="000D5169" w:rsidRDefault="000D5169" w:rsidP="000D5169">
      <w:pPr>
        <w:rPr>
          <w:color w:val="4472C4" w:themeColor="accent1"/>
        </w:rPr>
      </w:pPr>
      <w:r w:rsidRPr="00873956">
        <w:rPr>
          <w:color w:val="FF0000"/>
        </w:rPr>
        <w:t xml:space="preserve">Matthew 12:31 </w:t>
      </w:r>
      <w:r>
        <w:rPr>
          <w:color w:val="4472C4" w:themeColor="accent1"/>
        </w:rPr>
        <w:t>“</w:t>
      </w:r>
      <w:r w:rsidRPr="00873956">
        <w:rPr>
          <w:color w:val="4472C4" w:themeColor="accent1"/>
        </w:rPr>
        <w:t>Wherefore I say unto you, All manner of sin and blasphemy shall be forgiven unto men: but the blasphemy against the Holy Ghost shall not be forgiven unto men.</w:t>
      </w:r>
      <w:r>
        <w:rPr>
          <w:color w:val="4472C4" w:themeColor="accent1"/>
        </w:rPr>
        <w:t>”</w:t>
      </w:r>
    </w:p>
    <w:p w14:paraId="22E07418" w14:textId="77777777" w:rsidR="000D5169" w:rsidRDefault="000D5169" w:rsidP="000D5169">
      <w:pPr>
        <w:rPr>
          <w:color w:val="4472C4" w:themeColor="accent1"/>
        </w:rPr>
      </w:pPr>
      <w:r>
        <w:rPr>
          <w:color w:val="4472C4" w:themeColor="accent1"/>
        </w:rPr>
        <w:t>The virtuous woman understands that she will sin. Because she is guided by the Holy Spirit, she will repent for her sins. She knows that if she makes excuses for her sins, if she attempts to justify her sins, if she decides that her sins are good or profitable, then she will be in a state of blasphemy against the Holy Spirit … and if she does not repent and walk away from her sins, she will never be forgiven and she will forfeit her place in Heaven.</w:t>
      </w:r>
    </w:p>
    <w:p w14:paraId="17D2779D" w14:textId="77777777" w:rsidR="000D5169" w:rsidRPr="00347122" w:rsidRDefault="000D5169" w:rsidP="000D5169">
      <w:pPr>
        <w:rPr>
          <w:color w:val="4472C4" w:themeColor="accent1"/>
        </w:rPr>
      </w:pPr>
      <w:r>
        <w:rPr>
          <w:color w:val="4472C4" w:themeColor="accent1"/>
        </w:rPr>
        <w:t>The merchandise of the virtuous woman is profitable and good for all around her because her work guides others to the Lord. And even when adversity strikes, she is steadfast in the Lord, refusing to walk in the ways of wickedness because the Holy Spirit has taught her the difference between good and evil through the Word of God.</w:t>
      </w:r>
    </w:p>
    <w:p w14:paraId="00439309" w14:textId="77777777" w:rsidR="000D5169" w:rsidRDefault="000D5169" w:rsidP="000D5169">
      <w:r>
        <w:t>Proverbs 31:19 “She layeth her hands to the spindle, and her hands hold the distaff.”</w:t>
      </w:r>
    </w:p>
    <w:p w14:paraId="3B6C814F" w14:textId="77777777" w:rsidR="000D5169" w:rsidRDefault="000D5169" w:rsidP="000D5169">
      <w:pPr>
        <w:rPr>
          <w:color w:val="4472C4" w:themeColor="accent1"/>
        </w:rPr>
      </w:pPr>
      <w:r>
        <w:rPr>
          <w:color w:val="4472C4" w:themeColor="accent1"/>
        </w:rPr>
        <w:t>Do you remember when we went over verse 13 which says, “</w:t>
      </w:r>
      <w:r w:rsidRPr="00CF5C1B">
        <w:rPr>
          <w:color w:val="4472C4" w:themeColor="accent1"/>
        </w:rPr>
        <w:t>She seeketh wool, and flax, and worketh willingly with her hands.</w:t>
      </w:r>
      <w:r>
        <w:rPr>
          <w:color w:val="4472C4" w:themeColor="accent1"/>
        </w:rPr>
        <w:t>”? Well, verse 19 goes along with verse 13. A spindle is also referred to as a spindle whorl.</w:t>
      </w:r>
    </w:p>
    <w:p w14:paraId="4CA980A7" w14:textId="77777777" w:rsidR="000D5169" w:rsidRPr="00CF5C1B" w:rsidRDefault="000D5169" w:rsidP="000D5169">
      <w:pPr>
        <w:rPr>
          <w:color w:val="4472C4" w:themeColor="accent1"/>
        </w:rPr>
      </w:pPr>
      <w:r>
        <w:rPr>
          <w:color w:val="4472C4" w:themeColor="accent1"/>
        </w:rPr>
        <w:t>“</w:t>
      </w:r>
      <w:r w:rsidRPr="00CF5C1B">
        <w:rPr>
          <w:color w:val="4472C4" w:themeColor="accent1"/>
        </w:rPr>
        <w:t>A spindle whorl is one of several tools used by textile producers, and it is an artifact that is just about as universal in form as we humans make. A spindle whorl is a disk-shaped object with a hole in the center, and it is used in the ancient art of making cloth. The presence of a spindle whorl on an archaeological site is an indication of the technological advance of textile production called spinning.</w:t>
      </w:r>
    </w:p>
    <w:p w14:paraId="1DB95D70" w14:textId="77777777" w:rsidR="000D5169" w:rsidRDefault="000D5169" w:rsidP="000D5169">
      <w:pPr>
        <w:rPr>
          <w:color w:val="4472C4" w:themeColor="accent1"/>
        </w:rPr>
      </w:pPr>
      <w:r w:rsidRPr="00CF5C1B">
        <w:rPr>
          <w:color w:val="4472C4" w:themeColor="accent1"/>
        </w:rPr>
        <w:t>Spinning is the process of creating cords, yarn or thread from raw plant, animal, and even metal fibers. The resulting yarn can then be woven into cloth and other textiles, producing clothing, blankets, tents, shoes: an entire range of woven materials that make our human lives supportable.</w:t>
      </w:r>
      <w:r>
        <w:rPr>
          <w:color w:val="4472C4" w:themeColor="accent1"/>
        </w:rPr>
        <w:t>”</w:t>
      </w:r>
    </w:p>
    <w:p w14:paraId="6B425233" w14:textId="77777777" w:rsidR="000D5169" w:rsidRDefault="000D5169" w:rsidP="000D5169">
      <w:pPr>
        <w:rPr>
          <w:color w:val="4472C4" w:themeColor="accent1"/>
        </w:rPr>
      </w:pPr>
      <w:r>
        <w:rPr>
          <w:color w:val="4472C4" w:themeColor="accent1"/>
        </w:rPr>
        <w:t>As for a distaff …</w:t>
      </w:r>
    </w:p>
    <w:p w14:paraId="6A58576D" w14:textId="77777777" w:rsidR="000D5169" w:rsidRDefault="000D5169" w:rsidP="000D5169">
      <w:pPr>
        <w:rPr>
          <w:color w:val="4472C4" w:themeColor="accent1"/>
        </w:rPr>
      </w:pPr>
      <w:r>
        <w:rPr>
          <w:color w:val="4472C4" w:themeColor="accent1"/>
        </w:rPr>
        <w:t>“</w:t>
      </w:r>
      <w:r w:rsidRPr="00156BBF">
        <w:rPr>
          <w:color w:val="4472C4" w:themeColor="accent1"/>
        </w:rPr>
        <w:t>A distaff is a tool used in spinning. It is designed to hold the unspun fibers, keeping them untangled and thus easing the spinning process. It is most commonly used to hold flax, and sometimes wool, but can be used for any type of fiber. Fiber is wrapped around the distaff and tied in place with a piece of ribbon or string.</w:t>
      </w:r>
      <w:r>
        <w:rPr>
          <w:color w:val="4472C4" w:themeColor="accent1"/>
        </w:rPr>
        <w:t>”</w:t>
      </w:r>
    </w:p>
    <w:p w14:paraId="5A1ED5D3" w14:textId="77777777" w:rsidR="000D5169" w:rsidRDefault="000D5169" w:rsidP="000D5169">
      <w:pPr>
        <w:rPr>
          <w:color w:val="4472C4" w:themeColor="accent1"/>
        </w:rPr>
      </w:pPr>
      <w:r>
        <w:rPr>
          <w:color w:val="4472C4" w:themeColor="accent1"/>
        </w:rPr>
        <w:t>So, a spindle and a distaff are the two things that mankind has used for thousands of years in the making of cloth. And yes, people still use spindles and distaffs today.</w:t>
      </w:r>
    </w:p>
    <w:p w14:paraId="6BFDE8B3" w14:textId="77777777" w:rsidR="000D5169" w:rsidRDefault="000D5169" w:rsidP="000D5169">
      <w:pPr>
        <w:rPr>
          <w:color w:val="4472C4" w:themeColor="accent1"/>
        </w:rPr>
      </w:pPr>
      <w:r>
        <w:rPr>
          <w:color w:val="4472C4" w:themeColor="accent1"/>
        </w:rPr>
        <w:t xml:space="preserve">The virtuous woman is constantly seeking how she may serve the Lord in covering others in His righteousness. But it isn’t just the work of clothing others. Notice that the virtuous woman has gathered the necessary materials she needs. She then works those materials into the base things she needs. In this case, she has gathered something like flax and worked it into a fibrous material. From there, she </w:t>
      </w:r>
      <w:r>
        <w:rPr>
          <w:color w:val="4472C4" w:themeColor="accent1"/>
        </w:rPr>
        <w:lastRenderedPageBreak/>
        <w:t>gets her spindle and distaff to make that material into thread. She then proceeds to use that thread to make all manner of garments. Only after all that is she in a position to cover other people.</w:t>
      </w:r>
    </w:p>
    <w:p w14:paraId="06D50E32" w14:textId="77777777" w:rsidR="000D5169" w:rsidRDefault="000D5169" w:rsidP="000D5169">
      <w:pPr>
        <w:rPr>
          <w:color w:val="4472C4" w:themeColor="accent1"/>
        </w:rPr>
      </w:pPr>
      <w:r>
        <w:rPr>
          <w:color w:val="4472C4" w:themeColor="accent1"/>
        </w:rPr>
        <w:t>What does all this look like for the people of God today? If we truly have a heart to serve the Lord and clothe others in His righteousness, then we are in a constant state of preparation. The necessary materials we gather are the words our dear Lord has spoken in His Word. We read, study, pray, seek counsel, and give up all that we are so that we may be able to perform the work of clothing others.</w:t>
      </w:r>
    </w:p>
    <w:p w14:paraId="368E4EAF" w14:textId="77777777" w:rsidR="000D5169" w:rsidRDefault="000D5169" w:rsidP="000D5169">
      <w:pPr>
        <w:rPr>
          <w:color w:val="4472C4" w:themeColor="accent1"/>
        </w:rPr>
      </w:pPr>
      <w:r>
        <w:rPr>
          <w:color w:val="4472C4" w:themeColor="accent1"/>
        </w:rPr>
        <w:t xml:space="preserve">We put in the necessary work before the work! If we are desirous of being vessels meet for the </w:t>
      </w:r>
      <w:proofErr w:type="gramStart"/>
      <w:r>
        <w:rPr>
          <w:color w:val="4472C4" w:themeColor="accent1"/>
        </w:rPr>
        <w:t>Master’s</w:t>
      </w:r>
      <w:proofErr w:type="gramEnd"/>
      <w:r>
        <w:rPr>
          <w:color w:val="4472C4" w:themeColor="accent1"/>
        </w:rPr>
        <w:t xml:space="preserve"> use, then we will prepare before the work even begins.</w:t>
      </w:r>
    </w:p>
    <w:p w14:paraId="0C6D6419" w14:textId="77777777" w:rsidR="000D5169" w:rsidRDefault="000D5169" w:rsidP="000D5169">
      <w:pPr>
        <w:rPr>
          <w:color w:val="4472C4" w:themeColor="accent1"/>
        </w:rPr>
      </w:pPr>
      <w:r>
        <w:rPr>
          <w:color w:val="4472C4" w:themeColor="accent1"/>
        </w:rPr>
        <w:t>Let’s go all the way back to verse 13 again …</w:t>
      </w:r>
    </w:p>
    <w:p w14:paraId="5BA5C25C" w14:textId="77777777" w:rsidR="000D5169" w:rsidRDefault="000D5169" w:rsidP="000D5169">
      <w:pPr>
        <w:rPr>
          <w:color w:val="4472C4" w:themeColor="accent1"/>
        </w:rPr>
      </w:pPr>
      <w:r w:rsidRPr="0011781E">
        <w:rPr>
          <w:color w:val="FF0000"/>
        </w:rPr>
        <w:t xml:space="preserve">Proverbs 31:13 </w:t>
      </w:r>
      <w:r>
        <w:rPr>
          <w:color w:val="4472C4" w:themeColor="accent1"/>
        </w:rPr>
        <w:t>“</w:t>
      </w:r>
      <w:r w:rsidRPr="0011781E">
        <w:rPr>
          <w:color w:val="4472C4" w:themeColor="accent1"/>
        </w:rPr>
        <w:t>She seeketh wool, and flax, and worketh willingly with her hands.</w:t>
      </w:r>
      <w:r>
        <w:rPr>
          <w:color w:val="4472C4" w:themeColor="accent1"/>
        </w:rPr>
        <w:t>”</w:t>
      </w:r>
    </w:p>
    <w:p w14:paraId="011E34DE" w14:textId="77777777" w:rsidR="000D5169" w:rsidRDefault="000D5169" w:rsidP="000D5169">
      <w:pPr>
        <w:rPr>
          <w:color w:val="4472C4" w:themeColor="accent1"/>
        </w:rPr>
      </w:pPr>
      <w:r>
        <w:rPr>
          <w:color w:val="4472C4" w:themeColor="accent1"/>
        </w:rPr>
        <w:t>The virtuous woman does the work WILLINGLY. When she was born again, her heart was changed. She is a new creature inside and out. It is not a burden for her to seek that others would be clothes in the righteousness of Jesus Christ.</w:t>
      </w:r>
    </w:p>
    <w:p w14:paraId="7EDEDC45" w14:textId="77777777" w:rsidR="000D5169" w:rsidRDefault="000D5169" w:rsidP="000D5169">
      <w:pPr>
        <w:rPr>
          <w:color w:val="4472C4" w:themeColor="accent1"/>
        </w:rPr>
      </w:pPr>
      <w:r>
        <w:rPr>
          <w:color w:val="4472C4" w:themeColor="accent1"/>
        </w:rPr>
        <w:t>But have you noticed how there are many Christians who seek to bring the Gospel to others? What can be said of their work of preparation? What can be said of their study habits? Or of their prayer lives?</w:t>
      </w:r>
    </w:p>
    <w:p w14:paraId="46B5490A" w14:textId="77777777" w:rsidR="000D5169" w:rsidRDefault="000D5169" w:rsidP="000D5169">
      <w:pPr>
        <w:rPr>
          <w:color w:val="4472C4" w:themeColor="accent1"/>
        </w:rPr>
      </w:pPr>
      <w:r w:rsidRPr="0011781E">
        <w:rPr>
          <w:color w:val="FF0000"/>
        </w:rPr>
        <w:t xml:space="preserve">Luke 10:38-42 </w:t>
      </w:r>
      <w:r>
        <w:rPr>
          <w:color w:val="4472C4" w:themeColor="accent1"/>
        </w:rPr>
        <w:t>“</w:t>
      </w:r>
      <w:r w:rsidRPr="0011781E">
        <w:rPr>
          <w:color w:val="4472C4" w:themeColor="accent1"/>
        </w:rPr>
        <w:t xml:space="preserve">Now it came to pass, as they went, that he entered into a certain village: and a certain woman named Martha received him into her house. And she had a sister called Mary, which also sat at Jesus' feet, and heard his word. But Martha was cumbered about much serving, and came to him, and said, Lord, dost thou </w:t>
      </w:r>
      <w:proofErr w:type="gramStart"/>
      <w:r w:rsidRPr="0011781E">
        <w:rPr>
          <w:color w:val="4472C4" w:themeColor="accent1"/>
        </w:rPr>
        <w:t>not care</w:t>
      </w:r>
      <w:proofErr w:type="gramEnd"/>
      <w:r w:rsidRPr="0011781E">
        <w:rPr>
          <w:color w:val="4472C4" w:themeColor="accent1"/>
        </w:rPr>
        <w:t xml:space="preserve"> that my sister hath left me to serve alone? bid her therefore that she help me. And Jesus answered and said unto her, Martha, Martha, thou art careful and troubled about many things: But one thing is needful: and Mary hath chosen that good part, which shall not be taken away from her.</w:t>
      </w:r>
      <w:r>
        <w:rPr>
          <w:color w:val="4472C4" w:themeColor="accent1"/>
        </w:rPr>
        <w:t>”</w:t>
      </w:r>
    </w:p>
    <w:p w14:paraId="33BFE152" w14:textId="77777777" w:rsidR="000D5169" w:rsidRDefault="000D5169" w:rsidP="000D5169">
      <w:pPr>
        <w:rPr>
          <w:color w:val="4472C4" w:themeColor="accent1"/>
        </w:rPr>
      </w:pPr>
      <w:r>
        <w:rPr>
          <w:color w:val="4472C4" w:themeColor="accent1"/>
        </w:rPr>
        <w:t>Though there are many who go about doing necessary things, their lack of sitting at the feet of Christ has made it so that, though they perform necessary works, they are filled with misery while performing these things. Because of their distinct lack of a personal relationship with Jesus Christ, they feel burdened by the works they perform. There is no gladness or happiness when they work … only misery and sadness. As they neglect their relationship with the Lord, all other relationships suffer because their hearts are hardened against God.</w:t>
      </w:r>
    </w:p>
    <w:p w14:paraId="6333D4B6" w14:textId="77777777" w:rsidR="000D5169" w:rsidRDefault="000D5169" w:rsidP="000D5169">
      <w:pPr>
        <w:rPr>
          <w:color w:val="4472C4" w:themeColor="accent1"/>
        </w:rPr>
      </w:pPr>
      <w:r w:rsidRPr="003B479F">
        <w:rPr>
          <w:color w:val="FF0000"/>
        </w:rPr>
        <w:t xml:space="preserve">1 Thessalonians 1:3 </w:t>
      </w:r>
      <w:r>
        <w:rPr>
          <w:color w:val="4472C4" w:themeColor="accent1"/>
        </w:rPr>
        <w:t>“</w:t>
      </w:r>
      <w:r w:rsidRPr="003B479F">
        <w:rPr>
          <w:color w:val="4472C4" w:themeColor="accent1"/>
        </w:rPr>
        <w:t>Remembering without ceasing your work of faith, and labour of love, and patience of hope in our Lord Jesus Christ, in the sight of God and our Father;</w:t>
      </w:r>
      <w:r>
        <w:rPr>
          <w:color w:val="4472C4" w:themeColor="accent1"/>
        </w:rPr>
        <w:t>”</w:t>
      </w:r>
    </w:p>
    <w:p w14:paraId="567446B9" w14:textId="77777777" w:rsidR="000D5169" w:rsidRDefault="000D5169" w:rsidP="000D5169">
      <w:pPr>
        <w:rPr>
          <w:color w:val="4472C4" w:themeColor="accent1"/>
        </w:rPr>
      </w:pPr>
      <w:r w:rsidRPr="003B479F">
        <w:rPr>
          <w:color w:val="FF0000"/>
        </w:rPr>
        <w:t xml:space="preserve">Hebrews 6:10 </w:t>
      </w:r>
      <w:r>
        <w:rPr>
          <w:color w:val="4472C4" w:themeColor="accent1"/>
        </w:rPr>
        <w:t>“</w:t>
      </w:r>
      <w:r w:rsidRPr="003B479F">
        <w:rPr>
          <w:color w:val="4472C4" w:themeColor="accent1"/>
        </w:rPr>
        <w:t>For God is not unrighteous to forget your work and labour of love, which ye have shewed toward his name, in that ye have ministered to the saints, and do minister.</w:t>
      </w:r>
      <w:r>
        <w:rPr>
          <w:color w:val="4472C4" w:themeColor="accent1"/>
        </w:rPr>
        <w:t>”</w:t>
      </w:r>
    </w:p>
    <w:p w14:paraId="45CA03AB" w14:textId="77777777" w:rsidR="000D5169" w:rsidRDefault="000D5169" w:rsidP="000D5169">
      <w:pPr>
        <w:rPr>
          <w:color w:val="4472C4" w:themeColor="accent1"/>
        </w:rPr>
      </w:pPr>
      <w:r>
        <w:rPr>
          <w:color w:val="4472C4" w:themeColor="accent1"/>
        </w:rPr>
        <w:t>The virtuous woman labours in love because her heart has been shaped in the love of Jesus Christ. Her necessary business is not burdensome to her. Rather, she enjoys doing those things which please the Lord.</w:t>
      </w:r>
    </w:p>
    <w:p w14:paraId="71FB9681" w14:textId="77777777" w:rsidR="000D5169" w:rsidRDefault="000D5169" w:rsidP="000D5169">
      <w:pPr>
        <w:rPr>
          <w:color w:val="4472C4" w:themeColor="accent1"/>
        </w:rPr>
      </w:pPr>
      <w:r>
        <w:rPr>
          <w:color w:val="4472C4" w:themeColor="accent1"/>
        </w:rPr>
        <w:t>She has learned the lesson that her former misery was due to not cultivating a relationship with her Saviour. She has learned the lesson well and now strives to sit at His feet more and more each day.</w:t>
      </w:r>
    </w:p>
    <w:p w14:paraId="5BC9B578" w14:textId="77777777" w:rsidR="000D5169" w:rsidRDefault="000D5169" w:rsidP="000D5169">
      <w:pPr>
        <w:rPr>
          <w:color w:val="4472C4" w:themeColor="accent1"/>
        </w:rPr>
      </w:pPr>
      <w:r>
        <w:rPr>
          <w:color w:val="4472C4" w:themeColor="accent1"/>
        </w:rPr>
        <w:lastRenderedPageBreak/>
        <w:t>Moreover, all her labours are for the sake of bringing others to Jesus Christ. She not only gives the Gospel to others, but also labours to make sure she does not lead others into sin. Do you remember when we went over the following?</w:t>
      </w:r>
    </w:p>
    <w:p w14:paraId="644397EE" w14:textId="77777777" w:rsidR="000D5169" w:rsidRDefault="000D5169" w:rsidP="000D5169">
      <w:pPr>
        <w:rPr>
          <w:color w:val="4472C4" w:themeColor="accent1"/>
        </w:rPr>
      </w:pPr>
      <w:r w:rsidRPr="00376EE1">
        <w:rPr>
          <w:color w:val="FF0000"/>
        </w:rPr>
        <w:t xml:space="preserve">Proverbs 31:11 </w:t>
      </w:r>
      <w:r>
        <w:rPr>
          <w:color w:val="4472C4" w:themeColor="accent1"/>
        </w:rPr>
        <w:t>“</w:t>
      </w:r>
      <w:r w:rsidRPr="00376EE1">
        <w:rPr>
          <w:color w:val="4472C4" w:themeColor="accent1"/>
        </w:rPr>
        <w:t>The heart of her husband doth safely trust in her, so that he shall have no need of spoil.</w:t>
      </w:r>
      <w:r>
        <w:rPr>
          <w:color w:val="4472C4" w:themeColor="accent1"/>
        </w:rPr>
        <w:t>”</w:t>
      </w:r>
    </w:p>
    <w:p w14:paraId="751A4509" w14:textId="7A46E2D6" w:rsidR="00422C20" w:rsidRPr="000D5169" w:rsidRDefault="000D5169">
      <w:pPr>
        <w:rPr>
          <w:color w:val="4472C4" w:themeColor="accent1"/>
        </w:rPr>
      </w:pPr>
      <w:r>
        <w:rPr>
          <w:color w:val="4472C4" w:themeColor="accent1"/>
        </w:rPr>
        <w:t>The virtuous woman is the Bride of Christ. She will behave herself in a way which conveys the message of obedience, loyalty, submission, and fidelity toward her spiritual spouse. Whether it be in a literal or spiritual sense, the virtuous woman will behave herself in those ways which bring honor to her house and her marriage. Her husband, whether it be her literal or spiritual husband, is able to have total trust in her because all her labours are toward the furtherance of the Kingdom of God.</w:t>
      </w:r>
    </w:p>
    <w:sectPr w:rsidR="00422C20" w:rsidRPr="000D51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169"/>
    <w:rsid w:val="000D5169"/>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76400"/>
  <w15:chartTrackingRefBased/>
  <w15:docId w15:val="{4EC033EB-C04E-482C-B99F-DA3A13FED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51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1921</Words>
  <Characters>8550</Characters>
  <Application>Microsoft Office Word</Application>
  <DocSecurity>0</DocSecurity>
  <Lines>123</Lines>
  <Paragraphs>45</Paragraphs>
  <ScaleCrop>false</ScaleCrop>
  <Company/>
  <LinksUpToDate>false</LinksUpToDate>
  <CharactersWithSpaces>10426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2022-09-01T01:22:00Z</dcterms:created>
  <dcterms:modified xsi:type="dcterms:W3CDTF">2022-09-01T01:23:00Z</dcterms:modified>
</cp:coreProperties>
</file>