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111BF" w14:textId="77777777" w:rsidR="00F1752B" w:rsidRDefault="00F1752B" w:rsidP="00F1752B">
      <w:r>
        <w:t>Proverbs 31:20 “She stretcheth out her hand to the poor; yea, she reacheth forth her hands to the needy.”</w:t>
      </w:r>
    </w:p>
    <w:p w14:paraId="5D328807" w14:textId="77777777" w:rsidR="00F1752B" w:rsidRDefault="00F1752B" w:rsidP="00F1752B">
      <w:pPr>
        <w:rPr>
          <w:color w:val="4472C4" w:themeColor="accent1"/>
        </w:rPr>
      </w:pPr>
      <w:r>
        <w:rPr>
          <w:color w:val="4472C4" w:themeColor="accent1"/>
        </w:rPr>
        <w:t>The virtuous woman understands that the poor are not just those who have little to no money, but rather, the poor are also those who do not know the Lord.</w:t>
      </w:r>
    </w:p>
    <w:p w14:paraId="769964DC" w14:textId="77777777" w:rsidR="00F1752B" w:rsidRDefault="00F1752B" w:rsidP="00F1752B">
      <w:pPr>
        <w:rPr>
          <w:color w:val="4472C4" w:themeColor="accent1"/>
        </w:rPr>
      </w:pPr>
      <w:r w:rsidRPr="000454D8">
        <w:rPr>
          <w:color w:val="FF0000"/>
        </w:rPr>
        <w:t xml:space="preserve">Matthew 11:5 </w:t>
      </w:r>
      <w:r w:rsidRPr="004C563F">
        <w:rPr>
          <w:color w:val="4472C4" w:themeColor="accent1"/>
        </w:rPr>
        <w:t xml:space="preserve">“The blind </w:t>
      </w:r>
      <w:proofErr w:type="gramStart"/>
      <w:r w:rsidRPr="004C563F">
        <w:rPr>
          <w:color w:val="4472C4" w:themeColor="accent1"/>
        </w:rPr>
        <w:t>receive</w:t>
      </w:r>
      <w:proofErr w:type="gramEnd"/>
      <w:r w:rsidRPr="004C563F">
        <w:rPr>
          <w:color w:val="4472C4" w:themeColor="accent1"/>
        </w:rPr>
        <w:t xml:space="preserve"> their sight, and the lame walk, the lepers are cleansed, and the deaf hear, the dead are raised up, and the poor have the gospel preached to them.</w:t>
      </w:r>
      <w:r>
        <w:rPr>
          <w:color w:val="4472C4" w:themeColor="accent1"/>
        </w:rPr>
        <w:t>”</w:t>
      </w:r>
    </w:p>
    <w:p w14:paraId="75BF3079" w14:textId="77777777" w:rsidR="00F1752B" w:rsidRDefault="00F1752B" w:rsidP="00F1752B">
      <w:pPr>
        <w:rPr>
          <w:color w:val="4472C4" w:themeColor="accent1"/>
        </w:rPr>
      </w:pPr>
      <w:r w:rsidRPr="000454D8">
        <w:rPr>
          <w:color w:val="FF0000"/>
        </w:rPr>
        <w:t xml:space="preserve">Job 23:12 </w:t>
      </w:r>
      <w:r>
        <w:rPr>
          <w:color w:val="4472C4" w:themeColor="accent1"/>
        </w:rPr>
        <w:t>“</w:t>
      </w:r>
      <w:r w:rsidRPr="004C563F">
        <w:rPr>
          <w:color w:val="4472C4" w:themeColor="accent1"/>
        </w:rPr>
        <w:t>Neither have I gone back from the commandment of his lips; I have esteemed the words of his mouth more than my necessary food.</w:t>
      </w:r>
      <w:r>
        <w:rPr>
          <w:color w:val="4472C4" w:themeColor="accent1"/>
        </w:rPr>
        <w:t>”</w:t>
      </w:r>
    </w:p>
    <w:p w14:paraId="42B3892B" w14:textId="77777777" w:rsidR="00F1752B" w:rsidRDefault="00F1752B" w:rsidP="00F1752B">
      <w:pPr>
        <w:rPr>
          <w:color w:val="4472C4" w:themeColor="accent1"/>
        </w:rPr>
      </w:pPr>
      <w:r>
        <w:rPr>
          <w:color w:val="4472C4" w:themeColor="accent1"/>
        </w:rPr>
        <w:t>The virtuous woman holds the Word of God, in all its truth and righteousness, as more important that her daily food. Even the Lord Himself hold His Word above even His name.</w:t>
      </w:r>
    </w:p>
    <w:p w14:paraId="7CA21028" w14:textId="77777777" w:rsidR="00F1752B" w:rsidRDefault="00F1752B" w:rsidP="00F1752B">
      <w:pPr>
        <w:rPr>
          <w:color w:val="4472C4" w:themeColor="accent1"/>
        </w:rPr>
      </w:pPr>
      <w:r w:rsidRPr="00C74017">
        <w:rPr>
          <w:color w:val="FF0000"/>
        </w:rPr>
        <w:t xml:space="preserve">Psalm 138:2 </w:t>
      </w:r>
      <w:r>
        <w:rPr>
          <w:color w:val="4472C4" w:themeColor="accent1"/>
        </w:rPr>
        <w:t>“</w:t>
      </w:r>
      <w:r w:rsidRPr="00C74017">
        <w:rPr>
          <w:color w:val="4472C4" w:themeColor="accent1"/>
        </w:rPr>
        <w:t xml:space="preserve">I will worship toward thy holy </w:t>
      </w:r>
      <w:proofErr w:type="gramStart"/>
      <w:r w:rsidRPr="00C74017">
        <w:rPr>
          <w:color w:val="4472C4" w:themeColor="accent1"/>
        </w:rPr>
        <w:t>temple, and</w:t>
      </w:r>
      <w:proofErr w:type="gramEnd"/>
      <w:r w:rsidRPr="00C74017">
        <w:rPr>
          <w:color w:val="4472C4" w:themeColor="accent1"/>
        </w:rPr>
        <w:t xml:space="preserve"> praise thy name for thy lovingkindness and for thy truth: for thou hast magnified thy word above all thy name.</w:t>
      </w:r>
      <w:r>
        <w:rPr>
          <w:color w:val="4472C4" w:themeColor="accent1"/>
        </w:rPr>
        <w:t>”</w:t>
      </w:r>
    </w:p>
    <w:p w14:paraId="7052D10E" w14:textId="77777777" w:rsidR="00F1752B" w:rsidRDefault="00F1752B" w:rsidP="00F1752B">
      <w:pPr>
        <w:rPr>
          <w:color w:val="4472C4" w:themeColor="accent1"/>
        </w:rPr>
      </w:pPr>
      <w:r>
        <w:rPr>
          <w:color w:val="4472C4" w:themeColor="accent1"/>
        </w:rPr>
        <w:t>She also knows that the salvation of others is more important than their daily needs without neglecting those things which are needful, like food and water. Have you ever wondered about this passage?</w:t>
      </w:r>
    </w:p>
    <w:p w14:paraId="342AF01C" w14:textId="77777777" w:rsidR="00F1752B" w:rsidRDefault="00F1752B" w:rsidP="00F1752B">
      <w:pPr>
        <w:rPr>
          <w:color w:val="4472C4" w:themeColor="accent1"/>
        </w:rPr>
      </w:pPr>
      <w:r w:rsidRPr="004359A3">
        <w:rPr>
          <w:color w:val="FF0000"/>
        </w:rPr>
        <w:t xml:space="preserve">Mark 2:2-5 </w:t>
      </w:r>
      <w:r>
        <w:rPr>
          <w:color w:val="4472C4" w:themeColor="accent1"/>
        </w:rPr>
        <w:t>“</w:t>
      </w:r>
      <w:r w:rsidRPr="004359A3">
        <w:rPr>
          <w:color w:val="4472C4" w:themeColor="accent1"/>
        </w:rPr>
        <w:t xml:space="preserve">And straightway many were gathered together, insomuch that there was no room to receive them, no, not so much as about the door: and he preached the word unto them. And they come unto him, bringing one sick of the palsy, which was borne of four. And when they could not come nigh unto him for the press, they uncovered the roof where he was: and when they had broken it up, they let down the bed wherein the sick of the palsy lay. When Jesus saw their faith, he said unto the sick of the palsy, Son, thy sins </w:t>
      </w:r>
      <w:proofErr w:type="gramStart"/>
      <w:r w:rsidRPr="004359A3">
        <w:rPr>
          <w:color w:val="4472C4" w:themeColor="accent1"/>
        </w:rPr>
        <w:t>be</w:t>
      </w:r>
      <w:proofErr w:type="gramEnd"/>
      <w:r w:rsidRPr="004359A3">
        <w:rPr>
          <w:color w:val="4472C4" w:themeColor="accent1"/>
        </w:rPr>
        <w:t xml:space="preserve"> forgiven thee.</w:t>
      </w:r>
      <w:r>
        <w:rPr>
          <w:color w:val="4472C4" w:themeColor="accent1"/>
        </w:rPr>
        <w:t>”</w:t>
      </w:r>
    </w:p>
    <w:p w14:paraId="6E4A3CE8" w14:textId="77777777" w:rsidR="00F1752B" w:rsidRDefault="00F1752B" w:rsidP="00F1752B">
      <w:pPr>
        <w:rPr>
          <w:color w:val="4472C4" w:themeColor="accent1"/>
        </w:rPr>
      </w:pPr>
      <w:r>
        <w:rPr>
          <w:color w:val="4472C4" w:themeColor="accent1"/>
        </w:rPr>
        <w:t xml:space="preserve">This man was sick of the palsy, which means he was paralyzed to one degree or another. In his desperate and needful state of existence, why did Jesus say, “Son, they </w:t>
      </w:r>
      <w:proofErr w:type="gramStart"/>
      <w:r>
        <w:rPr>
          <w:color w:val="4472C4" w:themeColor="accent1"/>
        </w:rPr>
        <w:t>sins</w:t>
      </w:r>
      <w:proofErr w:type="gramEnd"/>
      <w:r>
        <w:rPr>
          <w:color w:val="4472C4" w:themeColor="accent1"/>
        </w:rPr>
        <w:t xml:space="preserve"> be forgiven thee.”? He said this because it was and is immeasurably more needful that the paralyzed man received salvation! Even if the man never received his ability to walk, he would receive a new and perfected body on the day of the first resurrection anyway.</w:t>
      </w:r>
    </w:p>
    <w:p w14:paraId="310F8F36" w14:textId="77777777" w:rsidR="00F1752B" w:rsidRDefault="00F1752B" w:rsidP="00F1752B">
      <w:pPr>
        <w:rPr>
          <w:color w:val="4472C4" w:themeColor="accent1"/>
        </w:rPr>
      </w:pPr>
      <w:r w:rsidRPr="00E931D4">
        <w:rPr>
          <w:color w:val="FF0000"/>
        </w:rPr>
        <w:t xml:space="preserve">Mark 2:6-12 </w:t>
      </w:r>
      <w:r>
        <w:rPr>
          <w:color w:val="4472C4" w:themeColor="accent1"/>
        </w:rPr>
        <w:t>“</w:t>
      </w:r>
      <w:r w:rsidRPr="00E931D4">
        <w:rPr>
          <w:color w:val="4472C4" w:themeColor="accent1"/>
        </w:rPr>
        <w:t xml:space="preserve">But there were certain of the scribes sitting there, and reasoning in their hearts, Why doth this man thus </w:t>
      </w:r>
      <w:proofErr w:type="gramStart"/>
      <w:r w:rsidRPr="00E931D4">
        <w:rPr>
          <w:color w:val="4472C4" w:themeColor="accent1"/>
        </w:rPr>
        <w:t>speak</w:t>
      </w:r>
      <w:proofErr w:type="gramEnd"/>
      <w:r w:rsidRPr="00E931D4">
        <w:rPr>
          <w:color w:val="4472C4" w:themeColor="accent1"/>
        </w:rPr>
        <w:t xml:space="preserve"> blasphemies? who can forgive sins but God only? And immediately when Jesus perceived in his spirit that they so reasoned within themselves, he said unto them, Why reason ye these things in your hearts? Whether is it easier to say to the sick of the palsy, Thy sins </w:t>
      </w:r>
      <w:proofErr w:type="gramStart"/>
      <w:r w:rsidRPr="00E931D4">
        <w:rPr>
          <w:color w:val="4472C4" w:themeColor="accent1"/>
        </w:rPr>
        <w:t>be</w:t>
      </w:r>
      <w:proofErr w:type="gramEnd"/>
      <w:r w:rsidRPr="00E931D4">
        <w:rPr>
          <w:color w:val="4472C4" w:themeColor="accent1"/>
        </w:rPr>
        <w:t xml:space="preserve"> forgiven thee; or to say, Arise, and take up thy bed, and walk? But that ye may know that the Son of man hath power on earth to forgive sins, (he saith to the sick of the palsy,) I say unto thee, Arise, and take up thy bed, and go thy way into thine house. And immediately he arose, took up the bed, and went forth before them all; insomuch that they were all amazed, and glorified God, saying, We never saw it on this fashion.</w:t>
      </w:r>
      <w:r>
        <w:rPr>
          <w:color w:val="4472C4" w:themeColor="accent1"/>
        </w:rPr>
        <w:t>”</w:t>
      </w:r>
    </w:p>
    <w:p w14:paraId="3CF5D911" w14:textId="77777777" w:rsidR="00F1752B" w:rsidRDefault="00F1752B" w:rsidP="00F1752B">
      <w:pPr>
        <w:rPr>
          <w:color w:val="4472C4" w:themeColor="accent1"/>
        </w:rPr>
      </w:pPr>
      <w:r>
        <w:rPr>
          <w:color w:val="4472C4" w:themeColor="accent1"/>
        </w:rPr>
        <w:t>Notice that the Lord did not neglect to heal the man’s body also. He blessed the man with salvation first as a demonstration of what is more needful.</w:t>
      </w:r>
    </w:p>
    <w:p w14:paraId="3E9541D5" w14:textId="77777777" w:rsidR="00F1752B" w:rsidRDefault="00F1752B" w:rsidP="00F1752B">
      <w:pPr>
        <w:rPr>
          <w:color w:val="4472C4" w:themeColor="accent1"/>
        </w:rPr>
      </w:pPr>
      <w:r>
        <w:rPr>
          <w:color w:val="4472C4" w:themeColor="accent1"/>
        </w:rPr>
        <w:t>Because the virtuous woman perfectly understands that salvation is much more important than everything else, she goes amongst those who are poor and starving and thirsty for the Word of God and feeds them with the good news of salvation through Jesus Christ.</w:t>
      </w:r>
    </w:p>
    <w:p w14:paraId="7F0B6E5A" w14:textId="77777777" w:rsidR="00F1752B" w:rsidRDefault="00F1752B" w:rsidP="00F1752B">
      <w:pPr>
        <w:rPr>
          <w:color w:val="4472C4" w:themeColor="accent1"/>
        </w:rPr>
      </w:pPr>
      <w:r w:rsidRPr="003B6242">
        <w:rPr>
          <w:color w:val="FF0000"/>
        </w:rPr>
        <w:lastRenderedPageBreak/>
        <w:t xml:space="preserve">Matthew 5:6 </w:t>
      </w:r>
      <w:r>
        <w:rPr>
          <w:color w:val="4472C4" w:themeColor="accent1"/>
        </w:rPr>
        <w:t>“</w:t>
      </w:r>
      <w:r w:rsidRPr="003B6242">
        <w:rPr>
          <w:color w:val="4472C4" w:themeColor="accent1"/>
        </w:rPr>
        <w:t>Blessed are they which do hunger and thirst after righteousness: for they shall be filled.</w:t>
      </w:r>
      <w:r>
        <w:rPr>
          <w:color w:val="4472C4" w:themeColor="accent1"/>
        </w:rPr>
        <w:t>”</w:t>
      </w:r>
    </w:p>
    <w:p w14:paraId="74957B10" w14:textId="77777777" w:rsidR="00F1752B" w:rsidRDefault="00F1752B" w:rsidP="00F1752B">
      <w:pPr>
        <w:rPr>
          <w:color w:val="4472C4" w:themeColor="accent1"/>
        </w:rPr>
      </w:pPr>
      <w:r>
        <w:rPr>
          <w:color w:val="4472C4" w:themeColor="accent1"/>
        </w:rPr>
        <w:t>The virtuous woman has pity upon the poor and will, with the resources which the Lord has provided, meet the needs of the less fortunate to the best of her ability. Whether she has much, or very little, she knows that things with which the Lord has blessed her must be used to bless others. So, she does what she can with what she has.</w:t>
      </w:r>
    </w:p>
    <w:p w14:paraId="259F0522" w14:textId="77777777" w:rsidR="00F1752B" w:rsidRDefault="00F1752B" w:rsidP="00F1752B">
      <w:pPr>
        <w:rPr>
          <w:color w:val="4472C4" w:themeColor="accent1"/>
        </w:rPr>
      </w:pPr>
      <w:r>
        <w:rPr>
          <w:color w:val="4472C4" w:themeColor="accent1"/>
        </w:rPr>
        <w:t xml:space="preserve">Neither is she envious at the prosperity of the wicked. Rather, she is content with what her God has given her. When she looks at what she has in life, she has great joy in her heart because she knows her Father has given her </w:t>
      </w:r>
      <w:proofErr w:type="gramStart"/>
      <w:r>
        <w:rPr>
          <w:color w:val="4472C4" w:themeColor="accent1"/>
        </w:rPr>
        <w:t>everything</w:t>
      </w:r>
      <w:proofErr w:type="gramEnd"/>
      <w:r>
        <w:rPr>
          <w:color w:val="4472C4" w:themeColor="accent1"/>
        </w:rPr>
        <w:t xml:space="preserve"> she needs … nothing more, nothing less.</w:t>
      </w:r>
    </w:p>
    <w:p w14:paraId="6094A79E" w14:textId="77777777" w:rsidR="00F1752B" w:rsidRDefault="00F1752B" w:rsidP="00F1752B">
      <w:pPr>
        <w:rPr>
          <w:color w:val="4472C4" w:themeColor="accent1"/>
        </w:rPr>
      </w:pPr>
      <w:r w:rsidRPr="00BC0E25">
        <w:rPr>
          <w:color w:val="FF0000"/>
        </w:rPr>
        <w:t xml:space="preserve">Proverbs 22:9 </w:t>
      </w:r>
      <w:r>
        <w:rPr>
          <w:color w:val="4472C4" w:themeColor="accent1"/>
        </w:rPr>
        <w:t>“</w:t>
      </w:r>
      <w:r w:rsidRPr="00BC0E25">
        <w:rPr>
          <w:color w:val="4472C4" w:themeColor="accent1"/>
        </w:rPr>
        <w:t>He that hath a bountiful eye shall be blessed; for he giveth of his bread to the poor.</w:t>
      </w:r>
      <w:r>
        <w:rPr>
          <w:color w:val="4472C4" w:themeColor="accent1"/>
        </w:rPr>
        <w:t>”</w:t>
      </w:r>
    </w:p>
    <w:p w14:paraId="41EF3011" w14:textId="77777777" w:rsidR="00F1752B" w:rsidRDefault="00F1752B" w:rsidP="00F1752B">
      <w:pPr>
        <w:rPr>
          <w:color w:val="4472C4" w:themeColor="accent1"/>
        </w:rPr>
      </w:pPr>
      <w:r w:rsidRPr="008B741B">
        <w:rPr>
          <w:color w:val="FF0000"/>
        </w:rPr>
        <w:t xml:space="preserve">Proverbs 19:17 </w:t>
      </w:r>
      <w:r>
        <w:rPr>
          <w:color w:val="4472C4" w:themeColor="accent1"/>
        </w:rPr>
        <w:t>“</w:t>
      </w:r>
      <w:r w:rsidRPr="008B741B">
        <w:rPr>
          <w:color w:val="4472C4" w:themeColor="accent1"/>
        </w:rPr>
        <w:t>He that hath pity upon the poor lendeth unto the LORD; and that which he hath given will he pay him again.</w:t>
      </w:r>
      <w:r>
        <w:rPr>
          <w:color w:val="4472C4" w:themeColor="accent1"/>
        </w:rPr>
        <w:t>”</w:t>
      </w:r>
    </w:p>
    <w:p w14:paraId="1013C396" w14:textId="77777777" w:rsidR="00F1752B" w:rsidRDefault="00F1752B" w:rsidP="00F1752B">
      <w:pPr>
        <w:rPr>
          <w:color w:val="4472C4" w:themeColor="accent1"/>
        </w:rPr>
      </w:pPr>
      <w:r>
        <w:rPr>
          <w:color w:val="4472C4" w:themeColor="accent1"/>
        </w:rPr>
        <w:t>In truth, when we give to the poor, we are giving to the Lord. And He gives us this wonderful promise that He will repay all that we give in the course of helping the less fortunate.</w:t>
      </w:r>
    </w:p>
    <w:p w14:paraId="614308F0" w14:textId="77777777" w:rsidR="00F1752B" w:rsidRDefault="00F1752B" w:rsidP="00F1752B">
      <w:pPr>
        <w:rPr>
          <w:color w:val="4472C4" w:themeColor="accent1"/>
        </w:rPr>
      </w:pPr>
      <w:r>
        <w:rPr>
          <w:color w:val="4472C4" w:themeColor="accent1"/>
        </w:rPr>
        <w:t>Regardless of how much money we have or do not have, there is much that we may give to all people.</w:t>
      </w:r>
    </w:p>
    <w:p w14:paraId="63BAC8E9" w14:textId="77777777" w:rsidR="00F1752B" w:rsidRDefault="00F1752B" w:rsidP="00F1752B">
      <w:pPr>
        <w:rPr>
          <w:color w:val="4472C4" w:themeColor="accent1"/>
        </w:rPr>
      </w:pPr>
      <w:r w:rsidRPr="000454D8">
        <w:rPr>
          <w:color w:val="FF0000"/>
        </w:rPr>
        <w:t xml:space="preserve">2 Corinthians 8:9 </w:t>
      </w:r>
      <w:r>
        <w:rPr>
          <w:color w:val="4472C4" w:themeColor="accent1"/>
        </w:rPr>
        <w:t>“</w:t>
      </w:r>
      <w:r w:rsidRPr="00D37D11">
        <w:rPr>
          <w:color w:val="4472C4" w:themeColor="accent1"/>
        </w:rPr>
        <w:t>For ye know the grace of our Lord Jesus Christ, that, though he was rich, yet for your sakes he became poor, that ye through his poverty might be rich.</w:t>
      </w:r>
      <w:r>
        <w:rPr>
          <w:color w:val="4472C4" w:themeColor="accent1"/>
        </w:rPr>
        <w:t>”</w:t>
      </w:r>
    </w:p>
    <w:p w14:paraId="0FBA77CD" w14:textId="77777777" w:rsidR="00F1752B" w:rsidRDefault="00F1752B" w:rsidP="00F1752B">
      <w:pPr>
        <w:rPr>
          <w:color w:val="4472C4" w:themeColor="accent1"/>
        </w:rPr>
      </w:pPr>
      <w:r>
        <w:rPr>
          <w:color w:val="4472C4" w:themeColor="accent1"/>
        </w:rPr>
        <w:t>Do you recall when John and Peter had nothing to give the poor man, but gave him of what they did possess?</w:t>
      </w:r>
    </w:p>
    <w:p w14:paraId="7F92AF30" w14:textId="77777777" w:rsidR="00F1752B" w:rsidRDefault="00F1752B" w:rsidP="00F1752B">
      <w:pPr>
        <w:rPr>
          <w:color w:val="4472C4" w:themeColor="accent1"/>
        </w:rPr>
      </w:pPr>
      <w:r w:rsidRPr="00F1430A">
        <w:rPr>
          <w:color w:val="FF0000"/>
        </w:rPr>
        <w:t xml:space="preserve">Acts 3:1-8 </w:t>
      </w:r>
      <w:r>
        <w:rPr>
          <w:color w:val="4472C4" w:themeColor="accent1"/>
        </w:rPr>
        <w:t>“</w:t>
      </w:r>
      <w:r w:rsidRPr="00F1430A">
        <w:rPr>
          <w:color w:val="4472C4" w:themeColor="accent1"/>
        </w:rPr>
        <w:t xml:space="preserve">Now Peter and John went up together into the temple at the hour of prayer, being the ninth hour. And a certain man lame from his mother's womb was carried, whom they laid daily at the gate of the </w:t>
      </w:r>
      <w:proofErr w:type="gramStart"/>
      <w:r w:rsidRPr="00F1430A">
        <w:rPr>
          <w:color w:val="4472C4" w:themeColor="accent1"/>
        </w:rPr>
        <w:t>temple</w:t>
      </w:r>
      <w:proofErr w:type="gramEnd"/>
      <w:r w:rsidRPr="00F1430A">
        <w:rPr>
          <w:color w:val="4472C4" w:themeColor="accent1"/>
        </w:rPr>
        <w:t xml:space="preserve"> which is called Beautiful, to ask alms of them that entered into the temple; Who seeing Peter and John about to go into the temple asked an alms. And Peter, fastening his eyes upon him with John, said, Look on us. And he gave heed unto them, expecting to receive something of them. Then Peter said, Silver and gold have I none; but such as I have </w:t>
      </w:r>
      <w:proofErr w:type="spellStart"/>
      <w:proofErr w:type="gramStart"/>
      <w:r w:rsidRPr="00F1430A">
        <w:rPr>
          <w:color w:val="4472C4" w:themeColor="accent1"/>
        </w:rPr>
        <w:t>give</w:t>
      </w:r>
      <w:proofErr w:type="spellEnd"/>
      <w:proofErr w:type="gramEnd"/>
      <w:r w:rsidRPr="00F1430A">
        <w:rPr>
          <w:color w:val="4472C4" w:themeColor="accent1"/>
        </w:rPr>
        <w:t xml:space="preserve"> I thee: In the name of Jesus Christ of Nazareth rise up and walk. And he took him by the right </w:t>
      </w:r>
      <w:proofErr w:type="gramStart"/>
      <w:r w:rsidRPr="00F1430A">
        <w:rPr>
          <w:color w:val="4472C4" w:themeColor="accent1"/>
        </w:rPr>
        <w:t>hand, and</w:t>
      </w:r>
      <w:proofErr w:type="gramEnd"/>
      <w:r w:rsidRPr="00F1430A">
        <w:rPr>
          <w:color w:val="4472C4" w:themeColor="accent1"/>
        </w:rPr>
        <w:t xml:space="preserve"> lifted him up: and immediately his feet and ankle bones received strength. And he </w:t>
      </w:r>
      <w:proofErr w:type="gramStart"/>
      <w:r w:rsidRPr="00F1430A">
        <w:rPr>
          <w:color w:val="4472C4" w:themeColor="accent1"/>
        </w:rPr>
        <w:t>leaping</w:t>
      </w:r>
      <w:proofErr w:type="gramEnd"/>
      <w:r w:rsidRPr="00F1430A">
        <w:rPr>
          <w:color w:val="4472C4" w:themeColor="accent1"/>
        </w:rPr>
        <w:t xml:space="preserve"> up stood, and walked, and entered with them into the temple, walking, and leaping, and praising God.</w:t>
      </w:r>
      <w:r>
        <w:rPr>
          <w:color w:val="4472C4" w:themeColor="accent1"/>
        </w:rPr>
        <w:t>”</w:t>
      </w:r>
    </w:p>
    <w:p w14:paraId="3957BBB9" w14:textId="77777777" w:rsidR="00F1752B" w:rsidRDefault="00F1752B" w:rsidP="00F1752B">
      <w:pPr>
        <w:rPr>
          <w:color w:val="4472C4" w:themeColor="accent1"/>
        </w:rPr>
      </w:pPr>
      <w:r>
        <w:rPr>
          <w:color w:val="4472C4" w:themeColor="accent1"/>
        </w:rPr>
        <w:t>Yes, money would have helped the lame man for the moment … but the testimony of healing not only helped the man for his entire life, but also gave all the people surrounding him the confidence that Jesus Christ is the Son of God. Much of the time we fall into the trap that we can only help others with money. But the Lord tells us time and time again that salvation through Him is the greater gift.</w:t>
      </w:r>
    </w:p>
    <w:p w14:paraId="75C988A3" w14:textId="77777777" w:rsidR="00F1752B" w:rsidRDefault="00F1752B" w:rsidP="00F1752B">
      <w:pPr>
        <w:rPr>
          <w:color w:val="4472C4" w:themeColor="accent1"/>
        </w:rPr>
      </w:pPr>
      <w:r w:rsidRPr="000454D8">
        <w:rPr>
          <w:color w:val="FF0000"/>
        </w:rPr>
        <w:t xml:space="preserve">Matthew 25:34-40 </w:t>
      </w:r>
      <w:r>
        <w:rPr>
          <w:color w:val="4472C4" w:themeColor="accent1"/>
        </w:rPr>
        <w:t>“</w:t>
      </w:r>
      <w:r w:rsidRPr="00D27D2A">
        <w:rPr>
          <w:color w:val="4472C4" w:themeColor="accent1"/>
        </w:rPr>
        <w:t xml:space="preserve">Then shall the King say unto them on his right hand, Come, ye blessed of my Father, inherit the kingdom prepared for you from the foundation of the world: For I was an hungred, and ye gave me meat: I was thirsty, and ye gave me drink: I was a stranger, and ye took me in: Naked, and ye clothed me: I was sick, and ye visited me: I was in prison, and ye came unto me. Then shall the righteous answer him, saying, Lord, when saw we thee an hungred, and fed thee? or thirsty, and gave thee drink? When saw we thee a stranger, and took thee in? or naked, and clothed thee? Or when saw we thee sick, </w:t>
      </w:r>
      <w:r w:rsidRPr="00D27D2A">
        <w:rPr>
          <w:color w:val="4472C4" w:themeColor="accent1"/>
        </w:rPr>
        <w:lastRenderedPageBreak/>
        <w:t>or in prison, and came unto thee? And the King shall answer and say unto them, Verily I say unto you, Inasmuch as ye have done it unto one of the least of these my brethren, ye have done it unto me.</w:t>
      </w:r>
      <w:r>
        <w:rPr>
          <w:color w:val="4472C4" w:themeColor="accent1"/>
        </w:rPr>
        <w:t>”</w:t>
      </w:r>
    </w:p>
    <w:p w14:paraId="4F8BCCA6" w14:textId="77777777" w:rsidR="00F1752B" w:rsidRDefault="00F1752B" w:rsidP="00F1752B">
      <w:pPr>
        <w:rPr>
          <w:color w:val="4472C4" w:themeColor="accent1"/>
        </w:rPr>
      </w:pPr>
      <w:r>
        <w:rPr>
          <w:color w:val="4472C4" w:themeColor="accent1"/>
        </w:rPr>
        <w:t>I praise the Lord above that He blesses people to have such a burden for the needy. There are men and women of God who make it their business to go to the poor, the homeless, the drug addicted, and the gang members. Of course, they do not neglect others, but their hearts have been set by the Lord to bring the Gospel to the destitute. Bear in mind that how we treat others is how we treat Jesus Christ.</w:t>
      </w:r>
    </w:p>
    <w:p w14:paraId="42AC3298" w14:textId="72DB776B" w:rsidR="00422C20" w:rsidRPr="00F1752B" w:rsidRDefault="00F1752B">
      <w:pPr>
        <w:rPr>
          <w:color w:val="4472C4" w:themeColor="accent1"/>
        </w:rPr>
      </w:pPr>
      <w:r w:rsidRPr="000454D8">
        <w:rPr>
          <w:color w:val="FF0000"/>
        </w:rPr>
        <w:t xml:space="preserve">Matthew 25:41-46 </w:t>
      </w:r>
      <w:r>
        <w:rPr>
          <w:color w:val="4472C4" w:themeColor="accent1"/>
        </w:rPr>
        <w:t>“</w:t>
      </w:r>
      <w:r w:rsidRPr="009D6990">
        <w:rPr>
          <w:color w:val="4472C4" w:themeColor="accent1"/>
        </w:rPr>
        <w:t>Then shall he say also unto them on the left hand, Depart from me, ye cursed, into everlasting fire, prepared for the devil and his angels: For I was an hungred, and ye gave me no meat: I was thirsty, and ye gave me no drink: I was a stranger, and ye took me not in: naked, and ye clothed me not: sick, and in prison, and ye visited me not. Then shall they also answer him, saying, Lord, when saw we thee an hungred, or athirst, or a stranger, or naked, or sick, or in prison, and did not minister unto thee? Then shall he answer them, saying, Verily I say unto you, Inasmuch as ye did it not to one of the least of these, ye did it not to me. And these shall go away into everlasting punishment: but the righteous into life eternal.</w:t>
      </w:r>
      <w:r>
        <w:rPr>
          <w:color w:val="4472C4" w:themeColor="accent1"/>
        </w:rPr>
        <w:t>”</w:t>
      </w:r>
    </w:p>
    <w:sectPr w:rsidR="00422C20" w:rsidRPr="00F175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52B"/>
    <w:rsid w:val="00422C20"/>
    <w:rsid w:val="00F175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E317E"/>
  <w15:chartTrackingRefBased/>
  <w15:docId w15:val="{5D922600-ECD4-4B06-A7C8-D4E8332CB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5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1204</Words>
  <Characters>6864</Characters>
  <Application>Microsoft Office Word</Application>
  <DocSecurity>0</DocSecurity>
  <Lines>57</Lines>
  <Paragraphs>16</Paragraphs>
  <ScaleCrop>false</ScaleCrop>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2022-09-14T23:44:00Z</dcterms:created>
  <dcterms:modified xsi:type="dcterms:W3CDTF">2022-09-14T23:46:00Z</dcterms:modified>
</cp:coreProperties>
</file>