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30742" w14:textId="77777777" w:rsidR="00501F95" w:rsidRPr="00E65E37" w:rsidRDefault="00501F95" w:rsidP="00501F95">
      <w:pPr>
        <w:rPr>
          <w:i/>
          <w:iCs/>
        </w:rPr>
      </w:pPr>
      <w:r w:rsidRPr="00E65E37">
        <w:rPr>
          <w:i/>
          <w:iCs/>
          <w:color w:val="FF0000"/>
        </w:rPr>
        <w:t xml:space="preserve">Psalm 95:6 </w:t>
      </w:r>
      <w:r w:rsidRPr="00E65E37">
        <w:rPr>
          <w:i/>
          <w:iCs/>
        </w:rPr>
        <w:t>“</w:t>
      </w:r>
      <w:r w:rsidRPr="00E65E37">
        <w:rPr>
          <w:i/>
          <w:iCs/>
          <w:lang w:eastAsia="x-none"/>
        </w:rPr>
        <w:t>O come, let us worship and bow down: let us kneel before the LORD our maker.”</w:t>
      </w:r>
    </w:p>
    <w:p w14:paraId="7F0A22E6" w14:textId="77777777" w:rsidR="00501F95" w:rsidRDefault="00501F95" w:rsidP="00501F95"/>
    <w:p w14:paraId="42E9CD09" w14:textId="77777777" w:rsidR="00501F95" w:rsidRDefault="00501F95" w:rsidP="00501F95">
      <w:r>
        <w:t>One of the more grievous mistakes we make when it comes to our relationships with God is that we fail to fully realize we are in a Master/servant relationship (mention how being a child of God does not mean we are no longer His servants!) As a result of not realizing our place, we risk taking His commands as mere suggestions. This is a direct violation of Commandment #1 …</w:t>
      </w:r>
    </w:p>
    <w:p w14:paraId="1E6BB94C" w14:textId="77777777" w:rsidR="00501F95" w:rsidRPr="00E65E37" w:rsidRDefault="00501F95" w:rsidP="00501F95">
      <w:pPr>
        <w:rPr>
          <w:i/>
          <w:iCs/>
        </w:rPr>
      </w:pPr>
      <w:r w:rsidRPr="00E65E37">
        <w:rPr>
          <w:i/>
          <w:iCs/>
          <w:color w:val="FF0000"/>
        </w:rPr>
        <w:t xml:space="preserve">Exodus 20:3 </w:t>
      </w:r>
      <w:r w:rsidRPr="00E65E37">
        <w:rPr>
          <w:i/>
          <w:iCs/>
        </w:rPr>
        <w:t>“</w:t>
      </w:r>
      <w:r w:rsidRPr="00E65E37">
        <w:rPr>
          <w:i/>
          <w:iCs/>
          <w:lang w:eastAsia="x-none"/>
        </w:rPr>
        <w:t>Thou shalt have no other gods before me.”</w:t>
      </w:r>
    </w:p>
    <w:p w14:paraId="25B06916" w14:textId="77777777" w:rsidR="00501F95" w:rsidRDefault="00501F95" w:rsidP="00501F95">
      <w:r>
        <w:t>At the same time, the decision to make our beliefs more important than His holy commands, fits the first definition of blasphemy.</w:t>
      </w:r>
    </w:p>
    <w:p w14:paraId="7BBC279D" w14:textId="77777777" w:rsidR="00501F95" w:rsidRPr="00E65E37" w:rsidRDefault="00501F95" w:rsidP="00501F95">
      <w:pPr>
        <w:rPr>
          <w:i/>
          <w:iCs/>
        </w:rPr>
      </w:pPr>
      <w:r w:rsidRPr="00E65E37">
        <w:rPr>
          <w:i/>
          <w:iCs/>
          <w:color w:val="FF0000"/>
        </w:rPr>
        <w:t xml:space="preserve">John 10:33 </w:t>
      </w:r>
      <w:r w:rsidRPr="00E65E37">
        <w:rPr>
          <w:i/>
          <w:iCs/>
        </w:rPr>
        <w:t>“</w:t>
      </w:r>
      <w:r w:rsidRPr="00E65E37">
        <w:rPr>
          <w:i/>
          <w:iCs/>
          <w:lang w:eastAsia="x-none"/>
        </w:rPr>
        <w:t xml:space="preserve">The Jews answered him, saying, For a good work we stone thee not; but </w:t>
      </w:r>
      <w:r w:rsidRPr="00E65E37">
        <w:rPr>
          <w:b/>
          <w:bCs/>
          <w:i/>
          <w:iCs/>
          <w:u w:val="single"/>
          <w:lang w:eastAsia="x-none"/>
        </w:rPr>
        <w:t>for blasphemy; and because that thou, being a man, makest thyself God</w:t>
      </w:r>
      <w:r w:rsidRPr="00E65E37">
        <w:rPr>
          <w:i/>
          <w:iCs/>
          <w:lang w:eastAsia="x-none"/>
        </w:rPr>
        <w:t>.”</w:t>
      </w:r>
    </w:p>
    <w:p w14:paraId="7C489BD5" w14:textId="77777777" w:rsidR="00501F95" w:rsidRDefault="00501F95" w:rsidP="00501F95">
      <w:r>
        <w:t xml:space="preserve">(The other definition is in </w:t>
      </w:r>
      <w:r w:rsidRPr="00E65E37">
        <w:rPr>
          <w:i/>
          <w:iCs/>
          <w:color w:val="FF0000"/>
        </w:rPr>
        <w:t xml:space="preserve">Mark 2:7 </w:t>
      </w:r>
      <w:r w:rsidRPr="00E65E37">
        <w:rPr>
          <w:i/>
          <w:iCs/>
        </w:rPr>
        <w:t>“</w:t>
      </w:r>
      <w:r w:rsidRPr="00E65E37">
        <w:rPr>
          <w:i/>
          <w:iCs/>
          <w:lang w:eastAsia="x-none"/>
        </w:rPr>
        <w:t xml:space="preserve">Why doth this </w:t>
      </w:r>
      <w:r w:rsidRPr="00E65E37">
        <w:rPr>
          <w:i/>
          <w:iCs/>
          <w:color w:val="757575"/>
          <w:lang w:eastAsia="x-none"/>
        </w:rPr>
        <w:t>man</w:t>
      </w:r>
      <w:r w:rsidRPr="00E65E37">
        <w:rPr>
          <w:i/>
          <w:iCs/>
          <w:lang w:eastAsia="x-none"/>
        </w:rPr>
        <w:t xml:space="preserve"> thus </w:t>
      </w:r>
      <w:proofErr w:type="gramStart"/>
      <w:r w:rsidRPr="00E65E37">
        <w:rPr>
          <w:i/>
          <w:iCs/>
          <w:lang w:eastAsia="x-none"/>
        </w:rPr>
        <w:t>speak</w:t>
      </w:r>
      <w:proofErr w:type="gramEnd"/>
      <w:r w:rsidRPr="00E65E37">
        <w:rPr>
          <w:i/>
          <w:iCs/>
          <w:lang w:eastAsia="x-none"/>
        </w:rPr>
        <w:t xml:space="preserve"> </w:t>
      </w:r>
      <w:r w:rsidRPr="00E65E37">
        <w:rPr>
          <w:b/>
          <w:bCs/>
          <w:i/>
          <w:iCs/>
          <w:u w:val="single"/>
          <w:lang w:eastAsia="x-none"/>
        </w:rPr>
        <w:t>blasphemies</w:t>
      </w:r>
      <w:r w:rsidRPr="00E65E37">
        <w:rPr>
          <w:i/>
          <w:iCs/>
          <w:lang w:eastAsia="x-none"/>
        </w:rPr>
        <w:t xml:space="preserve">? </w:t>
      </w:r>
      <w:r w:rsidRPr="00E65E37">
        <w:rPr>
          <w:b/>
          <w:bCs/>
          <w:i/>
          <w:iCs/>
          <w:u w:val="single"/>
          <w:lang w:eastAsia="x-none"/>
        </w:rPr>
        <w:t>who can forgive sins but God only</w:t>
      </w:r>
      <w:r w:rsidRPr="00E65E37">
        <w:rPr>
          <w:i/>
          <w:iCs/>
          <w:lang w:eastAsia="x-none"/>
        </w:rPr>
        <w:t>?”</w:t>
      </w:r>
      <w:r>
        <w:rPr>
          <w:i/>
          <w:iCs/>
          <w:lang w:eastAsia="x-none"/>
        </w:rPr>
        <w:t>)</w:t>
      </w:r>
    </w:p>
    <w:p w14:paraId="088F2681" w14:textId="77777777" w:rsidR="00501F95" w:rsidRDefault="00501F95" w:rsidP="00501F95"/>
    <w:p w14:paraId="76C4DA88" w14:textId="77777777" w:rsidR="00501F95" w:rsidRPr="00E65E37" w:rsidRDefault="00501F95" w:rsidP="00501F95">
      <w:pPr>
        <w:rPr>
          <w:i/>
          <w:iCs/>
        </w:rPr>
      </w:pPr>
      <w:r w:rsidRPr="00E65E37">
        <w:rPr>
          <w:i/>
          <w:iCs/>
          <w:color w:val="FF0000"/>
        </w:rPr>
        <w:t xml:space="preserve">Matthew 10:24 </w:t>
      </w:r>
      <w:r w:rsidRPr="00E65E37">
        <w:rPr>
          <w:i/>
          <w:iCs/>
        </w:rPr>
        <w:t>“The disciple is not above his master, nor the servant above his lord.”</w:t>
      </w:r>
    </w:p>
    <w:p w14:paraId="79009208" w14:textId="77777777" w:rsidR="00501F95" w:rsidRDefault="00501F95" w:rsidP="00501F95">
      <w:r>
        <w:t>Jesus is our Lord, correct? He is the one we follow, right? Therefore, we are His disciples, and we are His servants … we are not above Him.</w:t>
      </w:r>
    </w:p>
    <w:p w14:paraId="25EF3C36" w14:textId="77777777" w:rsidR="00501F95" w:rsidRPr="00065D70" w:rsidRDefault="00501F95" w:rsidP="00501F95">
      <w:pPr>
        <w:rPr>
          <w:i/>
          <w:iCs/>
        </w:rPr>
      </w:pPr>
      <w:r w:rsidRPr="00065D70">
        <w:rPr>
          <w:i/>
          <w:iCs/>
          <w:color w:val="FF0000"/>
        </w:rPr>
        <w:t xml:space="preserve">Psalm 111:7 </w:t>
      </w:r>
      <w:r w:rsidRPr="00065D70">
        <w:rPr>
          <w:i/>
          <w:iCs/>
        </w:rPr>
        <w:t>“</w:t>
      </w:r>
      <w:r w:rsidRPr="00065D70">
        <w:rPr>
          <w:b/>
          <w:bCs/>
          <w:i/>
          <w:iCs/>
          <w:u w:val="single"/>
          <w:lang w:eastAsia="x-none"/>
        </w:rPr>
        <w:t xml:space="preserve">The works of his hands </w:t>
      </w:r>
      <w:r w:rsidRPr="00065D70">
        <w:rPr>
          <w:b/>
          <w:bCs/>
          <w:i/>
          <w:iCs/>
          <w:color w:val="757575"/>
          <w:u w:val="single"/>
          <w:lang w:eastAsia="x-none"/>
        </w:rPr>
        <w:t>are</w:t>
      </w:r>
      <w:r w:rsidRPr="00065D70">
        <w:rPr>
          <w:b/>
          <w:bCs/>
          <w:i/>
          <w:iCs/>
          <w:u w:val="single"/>
          <w:lang w:eastAsia="x-none"/>
        </w:rPr>
        <w:t xml:space="preserve"> verity and judgment</w:t>
      </w:r>
      <w:r w:rsidRPr="00065D70">
        <w:rPr>
          <w:i/>
          <w:iCs/>
          <w:lang w:eastAsia="x-none"/>
        </w:rPr>
        <w:t xml:space="preserve">; all his commandments </w:t>
      </w:r>
      <w:r w:rsidRPr="00065D70">
        <w:rPr>
          <w:i/>
          <w:iCs/>
          <w:color w:val="757575"/>
          <w:lang w:eastAsia="x-none"/>
        </w:rPr>
        <w:t>are</w:t>
      </w:r>
      <w:r w:rsidRPr="00065D70">
        <w:rPr>
          <w:i/>
          <w:iCs/>
          <w:lang w:eastAsia="x-none"/>
        </w:rPr>
        <w:t xml:space="preserve"> sure.”</w:t>
      </w:r>
    </w:p>
    <w:p w14:paraId="65E5AE78" w14:textId="77777777" w:rsidR="00501F95" w:rsidRDefault="00501F95" w:rsidP="00501F95">
      <w:pPr>
        <w:rPr>
          <w:lang w:eastAsia="x-none"/>
        </w:rPr>
      </w:pPr>
      <w:r w:rsidRPr="00015DE9">
        <w:rPr>
          <w:b/>
          <w:bCs/>
          <w:u w:val="single"/>
        </w:rPr>
        <w:t>Verity</w:t>
      </w:r>
      <w:r>
        <w:t xml:space="preserve"> = </w:t>
      </w:r>
      <w:r>
        <w:rPr>
          <w:rStyle w:val="I"/>
          <w:lang w:eastAsia="x-none"/>
        </w:rPr>
        <w:t>stability</w:t>
      </w:r>
      <w:r>
        <w:rPr>
          <w:lang w:eastAsia="x-none"/>
        </w:rPr>
        <w:t xml:space="preserve">; figuratively </w:t>
      </w:r>
      <w:r>
        <w:rPr>
          <w:rStyle w:val="I"/>
          <w:lang w:eastAsia="x-none"/>
        </w:rPr>
        <w:t>certainty</w:t>
      </w:r>
      <w:r>
        <w:rPr>
          <w:lang w:eastAsia="x-none"/>
        </w:rPr>
        <w:t xml:space="preserve">, </w:t>
      </w:r>
      <w:r>
        <w:rPr>
          <w:rStyle w:val="I"/>
          <w:lang w:eastAsia="x-none"/>
        </w:rPr>
        <w:t>truth</w:t>
      </w:r>
      <w:r>
        <w:rPr>
          <w:lang w:eastAsia="x-none"/>
        </w:rPr>
        <w:t xml:space="preserve">, </w:t>
      </w:r>
      <w:r>
        <w:rPr>
          <w:rStyle w:val="I"/>
          <w:lang w:eastAsia="x-none"/>
        </w:rPr>
        <w:t xml:space="preserve">trustworthiness: - </w:t>
      </w:r>
      <w:r>
        <w:rPr>
          <w:lang w:eastAsia="x-none"/>
        </w:rPr>
        <w:t>assured (-ly), establishment, faithful, right, sure, true</w:t>
      </w:r>
    </w:p>
    <w:p w14:paraId="37631D0B" w14:textId="77777777" w:rsidR="00501F95" w:rsidRDefault="00501F95" w:rsidP="00501F95"/>
    <w:p w14:paraId="705DF49A" w14:textId="77777777" w:rsidR="00501F95" w:rsidRPr="00065D70" w:rsidRDefault="00501F95" w:rsidP="00501F95">
      <w:pPr>
        <w:rPr>
          <w:i/>
          <w:iCs/>
        </w:rPr>
      </w:pPr>
      <w:r w:rsidRPr="00065D70">
        <w:rPr>
          <w:i/>
          <w:iCs/>
          <w:color w:val="FF0000"/>
        </w:rPr>
        <w:t xml:space="preserve">Luke 16:13 </w:t>
      </w:r>
      <w:r w:rsidRPr="00065D70">
        <w:rPr>
          <w:i/>
          <w:iCs/>
        </w:rPr>
        <w:t>“</w:t>
      </w:r>
      <w:r w:rsidRPr="00065D70">
        <w:rPr>
          <w:b/>
          <w:bCs/>
          <w:i/>
          <w:iCs/>
          <w:u w:val="single"/>
        </w:rPr>
        <w:t>No servant can serve two masters</w:t>
      </w:r>
      <w:r w:rsidRPr="00065D70">
        <w:rPr>
          <w:i/>
          <w:iCs/>
        </w:rPr>
        <w:t xml:space="preserve">: for either he will hate the </w:t>
      </w:r>
      <w:proofErr w:type="gramStart"/>
      <w:r w:rsidRPr="00065D70">
        <w:rPr>
          <w:i/>
          <w:iCs/>
        </w:rPr>
        <w:t>one, and</w:t>
      </w:r>
      <w:proofErr w:type="gramEnd"/>
      <w:r w:rsidRPr="00065D70">
        <w:rPr>
          <w:i/>
          <w:iCs/>
        </w:rPr>
        <w:t xml:space="preserve"> love the other; or else he will hold to the one, and despise the other. </w:t>
      </w:r>
      <w:r w:rsidRPr="00065D70">
        <w:rPr>
          <w:b/>
          <w:bCs/>
          <w:i/>
          <w:iCs/>
          <w:u w:val="single"/>
        </w:rPr>
        <w:t>Ye cannot serve God and mammon</w:t>
      </w:r>
      <w:r w:rsidRPr="00065D70">
        <w:rPr>
          <w:i/>
          <w:iCs/>
        </w:rPr>
        <w:t>.”</w:t>
      </w:r>
    </w:p>
    <w:p w14:paraId="5F7DAE55" w14:textId="77777777" w:rsidR="00501F95" w:rsidRDefault="00501F95" w:rsidP="00501F95">
      <w:r>
        <w:t>Modern Christianity has made the gravest of errors … they have deemed it appropriate to join hands with Satan through pagan belief systems and practices.</w:t>
      </w:r>
    </w:p>
    <w:p w14:paraId="7395CC6A" w14:textId="77777777" w:rsidR="00501F95" w:rsidRPr="00065D70" w:rsidRDefault="00501F95" w:rsidP="00501F95">
      <w:pPr>
        <w:rPr>
          <w:i/>
          <w:iCs/>
        </w:rPr>
      </w:pPr>
      <w:r w:rsidRPr="00065D70">
        <w:rPr>
          <w:i/>
          <w:iCs/>
          <w:color w:val="FF0000"/>
        </w:rPr>
        <w:t xml:space="preserve">1 Kings 18:21 </w:t>
      </w:r>
      <w:r w:rsidRPr="00065D70">
        <w:rPr>
          <w:i/>
          <w:iCs/>
        </w:rPr>
        <w:t>“</w:t>
      </w:r>
      <w:r w:rsidRPr="00065D70">
        <w:rPr>
          <w:i/>
          <w:iCs/>
          <w:lang w:eastAsia="x-none"/>
        </w:rPr>
        <w:t xml:space="preserve">And Elijah came unto all the people, and said, </w:t>
      </w:r>
      <w:r w:rsidRPr="00065D70">
        <w:rPr>
          <w:b/>
          <w:bCs/>
          <w:i/>
          <w:iCs/>
          <w:u w:val="single"/>
          <w:lang w:eastAsia="x-none"/>
        </w:rPr>
        <w:t>How long halt ye between two opinions</w:t>
      </w:r>
      <w:r w:rsidRPr="00065D70">
        <w:rPr>
          <w:i/>
          <w:iCs/>
          <w:lang w:eastAsia="x-none"/>
        </w:rPr>
        <w:t xml:space="preserve">? if the LORD </w:t>
      </w:r>
      <w:r w:rsidRPr="00065D70">
        <w:rPr>
          <w:i/>
          <w:iCs/>
          <w:color w:val="757575"/>
          <w:lang w:eastAsia="x-none"/>
        </w:rPr>
        <w:t>be</w:t>
      </w:r>
      <w:r w:rsidRPr="00065D70">
        <w:rPr>
          <w:i/>
          <w:iCs/>
          <w:lang w:eastAsia="x-none"/>
        </w:rPr>
        <w:t xml:space="preserve"> God, follow him: but if Baal, </w:t>
      </w:r>
      <w:r w:rsidRPr="00065D70">
        <w:rPr>
          <w:i/>
          <w:iCs/>
          <w:color w:val="757575"/>
          <w:lang w:eastAsia="x-none"/>
        </w:rPr>
        <w:t>then</w:t>
      </w:r>
      <w:r w:rsidRPr="00065D70">
        <w:rPr>
          <w:i/>
          <w:iCs/>
          <w:lang w:eastAsia="x-none"/>
        </w:rPr>
        <w:t xml:space="preserve"> follow him. And the people answered him not a word.”</w:t>
      </w:r>
    </w:p>
    <w:p w14:paraId="54D00108" w14:textId="77777777" w:rsidR="00501F95" w:rsidRPr="00065D70" w:rsidRDefault="00501F95" w:rsidP="00501F95">
      <w:pPr>
        <w:rPr>
          <w:i/>
          <w:iCs/>
        </w:rPr>
      </w:pPr>
      <w:r w:rsidRPr="00065D70">
        <w:rPr>
          <w:i/>
          <w:iCs/>
          <w:color w:val="FF0000"/>
        </w:rPr>
        <w:t xml:space="preserve">Proverbs 11:21 </w:t>
      </w:r>
      <w:r w:rsidRPr="00065D70">
        <w:rPr>
          <w:i/>
          <w:iCs/>
        </w:rPr>
        <w:t>“</w:t>
      </w:r>
      <w:r w:rsidRPr="00065D70">
        <w:rPr>
          <w:b/>
          <w:bCs/>
          <w:i/>
          <w:iCs/>
          <w:color w:val="757575"/>
          <w:u w:val="single"/>
          <w:lang w:eastAsia="x-none"/>
        </w:rPr>
        <w:t>Though</w:t>
      </w:r>
      <w:r w:rsidRPr="00065D70">
        <w:rPr>
          <w:b/>
          <w:bCs/>
          <w:i/>
          <w:iCs/>
          <w:u w:val="single"/>
          <w:lang w:eastAsia="x-none"/>
        </w:rPr>
        <w:t xml:space="preserve"> hand </w:t>
      </w:r>
      <w:r w:rsidRPr="00065D70">
        <w:rPr>
          <w:b/>
          <w:bCs/>
          <w:i/>
          <w:iCs/>
          <w:color w:val="757575"/>
          <w:u w:val="single"/>
          <w:lang w:eastAsia="x-none"/>
        </w:rPr>
        <w:t>join</w:t>
      </w:r>
      <w:r w:rsidRPr="00065D70">
        <w:rPr>
          <w:b/>
          <w:bCs/>
          <w:i/>
          <w:iCs/>
          <w:u w:val="single"/>
          <w:lang w:eastAsia="x-none"/>
        </w:rPr>
        <w:t xml:space="preserve"> in hand, the wicked shall not be unpunished</w:t>
      </w:r>
      <w:r w:rsidRPr="00065D70">
        <w:rPr>
          <w:i/>
          <w:iCs/>
          <w:lang w:eastAsia="x-none"/>
        </w:rPr>
        <w:t>: but the seed of the righteous shall be delivered.”</w:t>
      </w:r>
    </w:p>
    <w:p w14:paraId="4AC479EE" w14:textId="77777777" w:rsidR="00501F95" w:rsidRPr="00065D70" w:rsidRDefault="00501F95" w:rsidP="00501F95">
      <w:pPr>
        <w:rPr>
          <w:i/>
          <w:iCs/>
        </w:rPr>
      </w:pPr>
      <w:r w:rsidRPr="00065D70">
        <w:rPr>
          <w:i/>
          <w:iCs/>
          <w:color w:val="FF0000"/>
        </w:rPr>
        <w:t xml:space="preserve">1 Corinthians 10:21 </w:t>
      </w:r>
      <w:r w:rsidRPr="00065D70">
        <w:rPr>
          <w:i/>
          <w:iCs/>
        </w:rPr>
        <w:t>“</w:t>
      </w:r>
      <w:r w:rsidRPr="00065D70">
        <w:rPr>
          <w:i/>
          <w:iCs/>
          <w:lang w:eastAsia="x-none"/>
        </w:rPr>
        <w:t>Ye cannot drink the cup of the Lord, and the cup of devils: ye cannot be partakers of the Lord's table, and of the table of devils.”</w:t>
      </w:r>
    </w:p>
    <w:p w14:paraId="6E867A1F" w14:textId="77777777" w:rsidR="00501F95" w:rsidRDefault="00501F95" w:rsidP="00501F95"/>
    <w:p w14:paraId="3807EF39" w14:textId="77777777" w:rsidR="00501F95" w:rsidRPr="00821488" w:rsidRDefault="00501F95" w:rsidP="00501F95">
      <w:pPr>
        <w:rPr>
          <w:i/>
          <w:iCs/>
        </w:rPr>
      </w:pPr>
      <w:r w:rsidRPr="00821488">
        <w:rPr>
          <w:i/>
          <w:iCs/>
          <w:color w:val="FF0000"/>
        </w:rPr>
        <w:t xml:space="preserve">Romans 14:4 </w:t>
      </w:r>
      <w:r w:rsidRPr="00821488">
        <w:rPr>
          <w:i/>
          <w:iCs/>
        </w:rPr>
        <w:t>“</w:t>
      </w:r>
      <w:r w:rsidRPr="00821488">
        <w:rPr>
          <w:i/>
          <w:iCs/>
          <w:lang w:eastAsia="x-none"/>
        </w:rPr>
        <w:t>Who art thou that judgest another man's servant? to his own master he standeth or falleth. Yea, he shall be holden up: for God is able to make him stand.”</w:t>
      </w:r>
    </w:p>
    <w:p w14:paraId="23713035" w14:textId="77777777" w:rsidR="00501F95" w:rsidRDefault="00501F95" w:rsidP="00501F95">
      <w:r>
        <w:lastRenderedPageBreak/>
        <w:t>To be right with God has often meant to be at odds with man. When choosing what belief you will hold, make sure it is a belief of which God approves. Stand with Him, not with the world.</w:t>
      </w:r>
    </w:p>
    <w:p w14:paraId="48531434" w14:textId="77777777" w:rsidR="00501F95" w:rsidRPr="00821488" w:rsidRDefault="00501F95" w:rsidP="00501F95">
      <w:pPr>
        <w:rPr>
          <w:i/>
          <w:iCs/>
        </w:rPr>
      </w:pPr>
      <w:r w:rsidRPr="00821488">
        <w:rPr>
          <w:i/>
          <w:iCs/>
          <w:color w:val="FF0000"/>
        </w:rPr>
        <w:t xml:space="preserve">Proverbs 14:12 </w:t>
      </w:r>
      <w:r w:rsidRPr="00821488">
        <w:rPr>
          <w:i/>
          <w:iCs/>
        </w:rPr>
        <w:t>“</w:t>
      </w:r>
      <w:r w:rsidRPr="00821488">
        <w:rPr>
          <w:i/>
          <w:iCs/>
          <w:lang w:eastAsia="x-none"/>
        </w:rPr>
        <w:t xml:space="preserve">There is a way which seemeth right unto a man, but the end thereof </w:t>
      </w:r>
      <w:r w:rsidRPr="00821488">
        <w:rPr>
          <w:i/>
          <w:iCs/>
          <w:color w:val="757575"/>
          <w:lang w:eastAsia="x-none"/>
        </w:rPr>
        <w:t>are</w:t>
      </w:r>
      <w:r w:rsidRPr="00821488">
        <w:rPr>
          <w:i/>
          <w:iCs/>
          <w:lang w:eastAsia="x-none"/>
        </w:rPr>
        <w:t xml:space="preserve"> the ways of death.”</w:t>
      </w:r>
    </w:p>
    <w:p w14:paraId="363AFC83" w14:textId="77777777" w:rsidR="00501F95" w:rsidRDefault="00501F95" w:rsidP="00501F95"/>
    <w:p w14:paraId="0FF5FD77" w14:textId="77777777" w:rsidR="00501F95" w:rsidRPr="00821488" w:rsidRDefault="00501F95" w:rsidP="00501F95">
      <w:pPr>
        <w:rPr>
          <w:i/>
          <w:iCs/>
        </w:rPr>
      </w:pPr>
      <w:r w:rsidRPr="00821488">
        <w:rPr>
          <w:i/>
          <w:iCs/>
          <w:color w:val="FF0000"/>
        </w:rPr>
        <w:t xml:space="preserve">Ephesians 6:5-8 </w:t>
      </w:r>
      <w:r w:rsidRPr="00821488">
        <w:rPr>
          <w:i/>
          <w:iCs/>
        </w:rPr>
        <w:t>“Servants, be obedient to them that are your masters according to the flesh, with fear and trembling, in singleness of your heart, as unto Christ; Not with eyeservice, as menpleasers; but as the servants of Christ, doing the will of God from the heart; With good will doing service, as to the Lord, and not to men: Knowing that whatsoever good thing any man doeth, the same shall he receive of the Lord, whether he be bond or free.”</w:t>
      </w:r>
    </w:p>
    <w:p w14:paraId="6B0989D5" w14:textId="77777777" w:rsidR="00501F95" w:rsidRDefault="00501F95" w:rsidP="00501F95">
      <w:r>
        <w:t>The Lord even exhorted those who were in bondage to obey their masters as they would obey the Lord. Serving in humility shows the character of Christ.</w:t>
      </w:r>
    </w:p>
    <w:p w14:paraId="67F994C8" w14:textId="77777777" w:rsidR="00501F95" w:rsidRPr="00821488" w:rsidRDefault="00501F95" w:rsidP="00501F95">
      <w:pPr>
        <w:rPr>
          <w:i/>
          <w:iCs/>
        </w:rPr>
      </w:pPr>
      <w:r w:rsidRPr="00821488">
        <w:rPr>
          <w:i/>
          <w:iCs/>
          <w:color w:val="FF0000"/>
        </w:rPr>
        <w:t xml:space="preserve">Psalm 25:9 </w:t>
      </w:r>
      <w:r w:rsidRPr="00821488">
        <w:rPr>
          <w:i/>
          <w:iCs/>
        </w:rPr>
        <w:t>“</w:t>
      </w:r>
      <w:r w:rsidRPr="00821488">
        <w:rPr>
          <w:i/>
          <w:iCs/>
          <w:lang w:eastAsia="x-none"/>
        </w:rPr>
        <w:t xml:space="preserve">The </w:t>
      </w:r>
      <w:r w:rsidRPr="00821488">
        <w:rPr>
          <w:b/>
          <w:bCs/>
          <w:i/>
          <w:iCs/>
          <w:u w:val="single"/>
          <w:lang w:eastAsia="x-none"/>
        </w:rPr>
        <w:t>meek</w:t>
      </w:r>
      <w:r w:rsidRPr="00821488">
        <w:rPr>
          <w:i/>
          <w:iCs/>
          <w:lang w:eastAsia="x-none"/>
        </w:rPr>
        <w:t xml:space="preserve"> will he </w:t>
      </w:r>
      <w:proofErr w:type="gramStart"/>
      <w:r w:rsidRPr="00821488">
        <w:rPr>
          <w:i/>
          <w:iCs/>
          <w:lang w:eastAsia="x-none"/>
        </w:rPr>
        <w:t>guide</w:t>
      </w:r>
      <w:proofErr w:type="gramEnd"/>
      <w:r w:rsidRPr="00821488">
        <w:rPr>
          <w:i/>
          <w:iCs/>
          <w:lang w:eastAsia="x-none"/>
        </w:rPr>
        <w:t xml:space="preserve"> in judgment: and the </w:t>
      </w:r>
      <w:r w:rsidRPr="00821488">
        <w:rPr>
          <w:b/>
          <w:bCs/>
          <w:i/>
          <w:iCs/>
          <w:u w:val="single"/>
          <w:lang w:eastAsia="x-none"/>
        </w:rPr>
        <w:t>meek</w:t>
      </w:r>
      <w:r w:rsidRPr="00821488">
        <w:rPr>
          <w:i/>
          <w:iCs/>
          <w:lang w:eastAsia="x-none"/>
        </w:rPr>
        <w:t xml:space="preserve"> will he teach his way.”</w:t>
      </w:r>
    </w:p>
    <w:p w14:paraId="4784B718" w14:textId="285DBD6E" w:rsidR="00422C20" w:rsidRPr="00501F95" w:rsidRDefault="00501F95">
      <w:pPr>
        <w:rPr>
          <w:i/>
          <w:iCs/>
        </w:rPr>
      </w:pPr>
      <w:r w:rsidRPr="00821488">
        <w:rPr>
          <w:i/>
          <w:iCs/>
          <w:color w:val="FF0000"/>
        </w:rPr>
        <w:t xml:space="preserve">Matthew 11:29 </w:t>
      </w:r>
      <w:r w:rsidRPr="00821488">
        <w:rPr>
          <w:i/>
          <w:iCs/>
        </w:rPr>
        <w:t>“</w:t>
      </w:r>
      <w:r w:rsidRPr="00821488">
        <w:rPr>
          <w:b/>
          <w:bCs/>
          <w:i/>
          <w:iCs/>
          <w:u w:val="single"/>
        </w:rPr>
        <w:t>Take my yoke upon</w:t>
      </w:r>
      <w:r w:rsidRPr="00821488">
        <w:rPr>
          <w:i/>
          <w:iCs/>
        </w:rPr>
        <w:t xml:space="preserve"> </w:t>
      </w:r>
      <w:proofErr w:type="gramStart"/>
      <w:r w:rsidRPr="00821488">
        <w:rPr>
          <w:b/>
          <w:bCs/>
          <w:i/>
          <w:iCs/>
          <w:u w:val="single"/>
        </w:rPr>
        <w:t>you</w:t>
      </w:r>
      <w:r w:rsidRPr="00821488">
        <w:rPr>
          <w:i/>
          <w:iCs/>
        </w:rPr>
        <w:t>, and</w:t>
      </w:r>
      <w:proofErr w:type="gramEnd"/>
      <w:r w:rsidRPr="00821488">
        <w:rPr>
          <w:i/>
          <w:iCs/>
        </w:rPr>
        <w:t xml:space="preserve"> learn of me; for </w:t>
      </w:r>
      <w:r w:rsidRPr="00821488">
        <w:rPr>
          <w:b/>
          <w:bCs/>
          <w:i/>
          <w:iCs/>
          <w:u w:val="single"/>
        </w:rPr>
        <w:t>I am meek and lowly in heart: and ye shall find rest unto your souls</w:t>
      </w:r>
      <w:r w:rsidRPr="00821488">
        <w:rPr>
          <w:i/>
          <w:iCs/>
        </w:rPr>
        <w:t>.”</w:t>
      </w:r>
    </w:p>
    <w:sectPr w:rsidR="00422C20" w:rsidRPr="00501F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F95"/>
    <w:rsid w:val="00422C20"/>
    <w:rsid w:val="00501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BDC4D"/>
  <w15:chartTrackingRefBased/>
  <w15:docId w15:val="{157BFDE7-9111-4E04-A50B-00B1E6046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F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">
    <w:name w:val="I"/>
    <w:basedOn w:val="DefaultParagraphFont"/>
    <w:uiPriority w:val="99"/>
    <w:rsid w:val="00501F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519</Words>
  <Characters>2960</Characters>
  <Application>Microsoft Office Word</Application>
  <DocSecurity>0</DocSecurity>
  <Lines>24</Lines>
  <Paragraphs>6</Paragraphs>
  <ScaleCrop>false</ScaleCrop>
  <Company/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G</dc:creator>
  <cp:keywords/>
  <dc:description/>
  <cp:lastModifiedBy>L G</cp:lastModifiedBy>
  <cp:revision>1</cp:revision>
  <dcterms:created xsi:type="dcterms:W3CDTF">2022-10-06T11:26:00Z</dcterms:created>
  <dcterms:modified xsi:type="dcterms:W3CDTF">2022-10-06T11:27:00Z</dcterms:modified>
</cp:coreProperties>
</file>