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705DDA" w14:textId="77777777" w:rsidR="00407833" w:rsidRPr="00A24A1D" w:rsidRDefault="00407833" w:rsidP="00407833">
      <w:pPr>
        <w:rPr>
          <w:i/>
          <w:iCs/>
          <w:lang w:eastAsia="x-none"/>
        </w:rPr>
      </w:pPr>
      <w:r w:rsidRPr="00A24A1D">
        <w:rPr>
          <w:i/>
          <w:iCs/>
          <w:color w:val="FF0000"/>
          <w:lang w:eastAsia="x-none"/>
        </w:rPr>
        <w:t xml:space="preserve">Proverbs 22:10 </w:t>
      </w:r>
      <w:r w:rsidRPr="00A24A1D">
        <w:rPr>
          <w:i/>
          <w:iCs/>
          <w:lang w:eastAsia="x-none"/>
        </w:rPr>
        <w:t>“</w:t>
      </w:r>
      <w:r w:rsidRPr="00A24A1D">
        <w:rPr>
          <w:b/>
          <w:bCs/>
          <w:i/>
          <w:iCs/>
          <w:u w:val="single"/>
          <w:lang w:eastAsia="x-none"/>
        </w:rPr>
        <w:t>Cast out the scorner</w:t>
      </w:r>
      <w:r w:rsidRPr="00A24A1D">
        <w:rPr>
          <w:i/>
          <w:iCs/>
          <w:lang w:eastAsia="x-none"/>
        </w:rPr>
        <w:t xml:space="preserve">, and </w:t>
      </w:r>
      <w:r w:rsidRPr="00A24A1D">
        <w:rPr>
          <w:b/>
          <w:bCs/>
          <w:i/>
          <w:iCs/>
          <w:u w:val="single"/>
          <w:lang w:eastAsia="x-none"/>
        </w:rPr>
        <w:t>contention shall go out</w:t>
      </w:r>
      <w:r w:rsidRPr="00A24A1D">
        <w:rPr>
          <w:i/>
          <w:iCs/>
          <w:lang w:eastAsia="x-none"/>
        </w:rPr>
        <w:t xml:space="preserve">; yea, </w:t>
      </w:r>
      <w:r w:rsidRPr="00A24A1D">
        <w:rPr>
          <w:b/>
          <w:bCs/>
          <w:i/>
          <w:iCs/>
          <w:u w:val="single"/>
          <w:lang w:eastAsia="x-none"/>
        </w:rPr>
        <w:t>strife and reproach shall cease</w:t>
      </w:r>
      <w:r w:rsidRPr="00A24A1D">
        <w:rPr>
          <w:i/>
          <w:iCs/>
          <w:lang w:eastAsia="x-none"/>
        </w:rPr>
        <w:t>.”</w:t>
      </w:r>
    </w:p>
    <w:p w14:paraId="46CD67F6" w14:textId="77777777" w:rsidR="00407833" w:rsidRDefault="00407833" w:rsidP="00407833">
      <w:pPr>
        <w:rPr>
          <w:lang w:eastAsia="x-none"/>
        </w:rPr>
      </w:pPr>
      <w:r w:rsidRPr="00C90856">
        <w:rPr>
          <w:b/>
          <w:bCs/>
          <w:u w:val="single"/>
          <w:lang w:eastAsia="x-none"/>
        </w:rPr>
        <w:t>Scorner</w:t>
      </w:r>
      <w:r>
        <w:rPr>
          <w:lang w:eastAsia="x-none"/>
        </w:rPr>
        <w:t xml:space="preserve"> – scoffer, mocker</w:t>
      </w:r>
    </w:p>
    <w:p w14:paraId="511A1432" w14:textId="77777777" w:rsidR="00407833" w:rsidRDefault="00407833" w:rsidP="00407833">
      <w:pPr>
        <w:rPr>
          <w:lang w:eastAsia="x-none"/>
        </w:rPr>
      </w:pPr>
      <w:r>
        <w:rPr>
          <w:lang w:eastAsia="x-none"/>
        </w:rPr>
        <w:t>Just as with the talebearer, if the scorner is gone (or changed) then all the problems go with them.</w:t>
      </w:r>
    </w:p>
    <w:p w14:paraId="7085951B" w14:textId="77777777" w:rsidR="00407833" w:rsidRDefault="00407833" w:rsidP="00407833">
      <w:pPr>
        <w:rPr>
          <w:lang w:eastAsia="x-none"/>
        </w:rPr>
      </w:pPr>
    </w:p>
    <w:p w14:paraId="4FB62FEF" w14:textId="77777777" w:rsidR="00407833" w:rsidRPr="00A24A1D" w:rsidRDefault="00407833" w:rsidP="00407833">
      <w:pPr>
        <w:rPr>
          <w:i/>
          <w:iCs/>
          <w:lang w:eastAsia="x-none"/>
        </w:rPr>
      </w:pPr>
      <w:r w:rsidRPr="00A24A1D">
        <w:rPr>
          <w:i/>
          <w:iCs/>
          <w:color w:val="FF0000"/>
          <w:lang w:eastAsia="x-none"/>
        </w:rPr>
        <w:t xml:space="preserve">Titus 3:9-11 </w:t>
      </w:r>
      <w:r w:rsidRPr="00A24A1D">
        <w:rPr>
          <w:i/>
          <w:iCs/>
          <w:lang w:eastAsia="x-none"/>
        </w:rPr>
        <w:t xml:space="preserve">“But </w:t>
      </w:r>
      <w:r w:rsidRPr="00A24A1D">
        <w:rPr>
          <w:b/>
          <w:bCs/>
          <w:i/>
          <w:iCs/>
          <w:u w:val="single"/>
          <w:lang w:eastAsia="x-none"/>
        </w:rPr>
        <w:t>avoid foolish questions</w:t>
      </w:r>
      <w:r w:rsidRPr="00A24A1D">
        <w:rPr>
          <w:i/>
          <w:iCs/>
          <w:lang w:eastAsia="x-none"/>
        </w:rPr>
        <w:t xml:space="preserve">, and </w:t>
      </w:r>
      <w:r w:rsidRPr="00A24A1D">
        <w:rPr>
          <w:b/>
          <w:bCs/>
          <w:i/>
          <w:iCs/>
          <w:u w:val="single"/>
          <w:lang w:eastAsia="x-none"/>
        </w:rPr>
        <w:t>genealogies</w:t>
      </w:r>
      <w:r w:rsidRPr="00A24A1D">
        <w:rPr>
          <w:i/>
          <w:iCs/>
          <w:lang w:eastAsia="x-none"/>
        </w:rPr>
        <w:t xml:space="preserve">, and </w:t>
      </w:r>
      <w:r w:rsidRPr="00A24A1D">
        <w:rPr>
          <w:b/>
          <w:bCs/>
          <w:i/>
          <w:iCs/>
          <w:u w:val="single"/>
          <w:lang w:eastAsia="x-none"/>
        </w:rPr>
        <w:t>contentions</w:t>
      </w:r>
      <w:r w:rsidRPr="00A24A1D">
        <w:rPr>
          <w:i/>
          <w:iCs/>
          <w:lang w:eastAsia="x-none"/>
        </w:rPr>
        <w:t xml:space="preserve">, and </w:t>
      </w:r>
      <w:r w:rsidRPr="00A24A1D">
        <w:rPr>
          <w:b/>
          <w:bCs/>
          <w:i/>
          <w:iCs/>
          <w:u w:val="single"/>
          <w:lang w:eastAsia="x-none"/>
        </w:rPr>
        <w:t>strivings about the law</w:t>
      </w:r>
      <w:r w:rsidRPr="00A24A1D">
        <w:rPr>
          <w:i/>
          <w:iCs/>
          <w:lang w:eastAsia="x-none"/>
        </w:rPr>
        <w:t xml:space="preserve">; for </w:t>
      </w:r>
      <w:r w:rsidRPr="00A24A1D">
        <w:rPr>
          <w:b/>
          <w:bCs/>
          <w:i/>
          <w:iCs/>
          <w:u w:val="single"/>
          <w:lang w:eastAsia="x-none"/>
        </w:rPr>
        <w:t>they are unprofitable and vain</w:t>
      </w:r>
      <w:r w:rsidRPr="00A24A1D">
        <w:rPr>
          <w:i/>
          <w:iCs/>
          <w:lang w:eastAsia="x-none"/>
        </w:rPr>
        <w:t>. A man that is an heretick after the first and second admonition reject; Knowing that he that is such is subverted, and sinneth, being condemned of himself.”</w:t>
      </w:r>
    </w:p>
    <w:p w14:paraId="1B59B8DF" w14:textId="77777777" w:rsidR="00407833" w:rsidRDefault="00407833" w:rsidP="00407833">
      <w:pPr>
        <w:rPr>
          <w:lang w:eastAsia="x-none"/>
        </w:rPr>
      </w:pPr>
      <w:r>
        <w:rPr>
          <w:lang w:eastAsia="x-none"/>
        </w:rPr>
        <w:t>Avoid foolish questions (ex: are we living in the matrix?), genealogies, arguments, and divisiveness. Just speak the truth. If they don’t want to truth after the 2</w:t>
      </w:r>
      <w:r w:rsidRPr="00263D76">
        <w:rPr>
          <w:vertAlign w:val="superscript"/>
          <w:lang w:eastAsia="x-none"/>
        </w:rPr>
        <w:t>nd</w:t>
      </w:r>
      <w:r>
        <w:rPr>
          <w:lang w:eastAsia="x-none"/>
        </w:rPr>
        <w:t xml:space="preserve"> time you try, then walk away. Know that their rejection is them condemning and judging themselves. Just pray for them.</w:t>
      </w:r>
    </w:p>
    <w:p w14:paraId="5C15FCB5" w14:textId="77777777" w:rsidR="00407833" w:rsidRPr="00A24A1D" w:rsidRDefault="00407833" w:rsidP="00407833">
      <w:pPr>
        <w:rPr>
          <w:i/>
          <w:iCs/>
          <w:lang w:eastAsia="x-none"/>
        </w:rPr>
      </w:pPr>
      <w:r w:rsidRPr="00A24A1D">
        <w:rPr>
          <w:i/>
          <w:iCs/>
          <w:color w:val="FF0000"/>
          <w:lang w:eastAsia="x-none"/>
        </w:rPr>
        <w:t xml:space="preserve">Acts 13:46 </w:t>
      </w:r>
      <w:r w:rsidRPr="00A24A1D">
        <w:rPr>
          <w:i/>
          <w:iCs/>
          <w:lang w:eastAsia="x-none"/>
        </w:rPr>
        <w:t xml:space="preserve">“Then Paul and Barnabas waxed bold, and said, It was necessary that the word of God should first have been spoken to you: but seeing ye put it from you, and </w:t>
      </w:r>
      <w:r w:rsidRPr="00A24A1D">
        <w:rPr>
          <w:b/>
          <w:bCs/>
          <w:i/>
          <w:iCs/>
          <w:u w:val="single"/>
          <w:lang w:eastAsia="x-none"/>
        </w:rPr>
        <w:t>judge yourselves unworthy of everlasting life</w:t>
      </w:r>
      <w:r w:rsidRPr="00A24A1D">
        <w:rPr>
          <w:i/>
          <w:iCs/>
          <w:lang w:eastAsia="x-none"/>
        </w:rPr>
        <w:t>, lo, we turn to the Gentiles.”</w:t>
      </w:r>
    </w:p>
    <w:p w14:paraId="528C8059" w14:textId="77777777" w:rsidR="00407833" w:rsidRDefault="00407833" w:rsidP="00407833">
      <w:pPr>
        <w:rPr>
          <w:lang w:eastAsia="x-none"/>
        </w:rPr>
      </w:pPr>
    </w:p>
    <w:p w14:paraId="7324B2F1" w14:textId="77777777" w:rsidR="00407833" w:rsidRPr="00A24A1D" w:rsidRDefault="00407833" w:rsidP="00407833">
      <w:pPr>
        <w:rPr>
          <w:i/>
          <w:iCs/>
          <w:lang w:eastAsia="x-none"/>
        </w:rPr>
      </w:pPr>
      <w:r w:rsidRPr="00A24A1D">
        <w:rPr>
          <w:i/>
          <w:iCs/>
          <w:color w:val="FF0000"/>
          <w:lang w:eastAsia="x-none"/>
        </w:rPr>
        <w:t xml:space="preserve">Proverbs 13:10 </w:t>
      </w:r>
      <w:r w:rsidRPr="00A24A1D">
        <w:rPr>
          <w:i/>
          <w:iCs/>
          <w:lang w:eastAsia="x-none"/>
        </w:rPr>
        <w:t>“</w:t>
      </w:r>
      <w:r w:rsidRPr="00A24A1D">
        <w:rPr>
          <w:b/>
          <w:bCs/>
          <w:i/>
          <w:iCs/>
          <w:u w:val="single"/>
          <w:lang w:eastAsia="x-none"/>
        </w:rPr>
        <w:t>Only by pride cometh contention</w:t>
      </w:r>
      <w:r w:rsidRPr="00A24A1D">
        <w:rPr>
          <w:i/>
          <w:iCs/>
          <w:lang w:eastAsia="x-none"/>
        </w:rPr>
        <w:t xml:space="preserve">: but with the well advised </w:t>
      </w:r>
      <w:r w:rsidRPr="00A24A1D">
        <w:rPr>
          <w:i/>
          <w:iCs/>
          <w:color w:val="757575"/>
          <w:lang w:eastAsia="x-none"/>
        </w:rPr>
        <w:t>is</w:t>
      </w:r>
      <w:r w:rsidRPr="00A24A1D">
        <w:rPr>
          <w:i/>
          <w:iCs/>
          <w:lang w:eastAsia="x-none"/>
        </w:rPr>
        <w:t xml:space="preserve"> wisdom.”</w:t>
      </w:r>
    </w:p>
    <w:p w14:paraId="61F1B4DF" w14:textId="77777777" w:rsidR="00407833" w:rsidRDefault="00407833" w:rsidP="00407833">
      <w:pPr>
        <w:rPr>
          <w:lang w:eastAsia="x-none"/>
        </w:rPr>
      </w:pPr>
      <w:r>
        <w:rPr>
          <w:lang w:eastAsia="x-none"/>
        </w:rPr>
        <w:t>Pride is the root cause of all arguments, divisions, and disruptions of harmony.</w:t>
      </w:r>
    </w:p>
    <w:p w14:paraId="10B4A974" w14:textId="77777777" w:rsidR="00407833" w:rsidRPr="00A24A1D" w:rsidRDefault="00407833" w:rsidP="00407833">
      <w:pPr>
        <w:rPr>
          <w:i/>
          <w:iCs/>
          <w:lang w:eastAsia="x-none"/>
        </w:rPr>
      </w:pPr>
      <w:r w:rsidRPr="00A24A1D">
        <w:rPr>
          <w:i/>
          <w:iCs/>
          <w:color w:val="FF0000"/>
          <w:lang w:eastAsia="x-none"/>
        </w:rPr>
        <w:t xml:space="preserve">Proverbs 18:6 </w:t>
      </w:r>
      <w:r w:rsidRPr="00A24A1D">
        <w:rPr>
          <w:i/>
          <w:iCs/>
          <w:lang w:eastAsia="x-none"/>
        </w:rPr>
        <w:t>“</w:t>
      </w:r>
      <w:r w:rsidRPr="00A24A1D">
        <w:rPr>
          <w:b/>
          <w:bCs/>
          <w:i/>
          <w:iCs/>
          <w:u w:val="single"/>
          <w:lang w:eastAsia="x-none"/>
        </w:rPr>
        <w:t>A fool's lips enter into contention</w:t>
      </w:r>
      <w:r w:rsidRPr="00A24A1D">
        <w:rPr>
          <w:i/>
          <w:iCs/>
          <w:lang w:eastAsia="x-none"/>
        </w:rPr>
        <w:t xml:space="preserve">, and </w:t>
      </w:r>
      <w:r w:rsidRPr="00A24A1D">
        <w:rPr>
          <w:b/>
          <w:bCs/>
          <w:i/>
          <w:iCs/>
          <w:u w:val="single"/>
          <w:lang w:eastAsia="x-none"/>
        </w:rPr>
        <w:t>his mouth calleth for strokes</w:t>
      </w:r>
      <w:r w:rsidRPr="00A24A1D">
        <w:rPr>
          <w:i/>
          <w:iCs/>
          <w:lang w:eastAsia="x-none"/>
        </w:rPr>
        <w:t>.”</w:t>
      </w:r>
    </w:p>
    <w:p w14:paraId="7DD583D4" w14:textId="77777777" w:rsidR="00407833" w:rsidRDefault="00407833" w:rsidP="00407833">
      <w:pPr>
        <w:rPr>
          <w:lang w:eastAsia="x-none"/>
        </w:rPr>
      </w:pPr>
      <w:r>
        <w:rPr>
          <w:lang w:eastAsia="x-none"/>
        </w:rPr>
        <w:t>It’s almost as if those who are argumentative/combative are asking to get hurt or for punishment.</w:t>
      </w:r>
    </w:p>
    <w:p w14:paraId="032F612B" w14:textId="77777777" w:rsidR="00407833" w:rsidRDefault="00407833" w:rsidP="00407833">
      <w:pPr>
        <w:rPr>
          <w:lang w:eastAsia="x-none"/>
        </w:rPr>
      </w:pPr>
    </w:p>
    <w:p w14:paraId="4BAF598E" w14:textId="77777777" w:rsidR="00407833" w:rsidRPr="00D31ECE" w:rsidRDefault="00407833" w:rsidP="00407833">
      <w:pPr>
        <w:rPr>
          <w:i/>
          <w:iCs/>
          <w:lang w:eastAsia="x-none"/>
        </w:rPr>
      </w:pPr>
      <w:r w:rsidRPr="00D31ECE">
        <w:rPr>
          <w:i/>
          <w:iCs/>
          <w:color w:val="FF0000"/>
          <w:lang w:eastAsia="x-none"/>
        </w:rPr>
        <w:t xml:space="preserve">Matthew 12:38-39 </w:t>
      </w:r>
      <w:r w:rsidRPr="00D31ECE">
        <w:rPr>
          <w:i/>
          <w:iCs/>
          <w:lang w:eastAsia="x-none"/>
        </w:rPr>
        <w:t xml:space="preserve">“Then certain of the scribes and of the Pharisees answered, saying, Master, we would see a sign from thee. But he answered and said unto them, An evil and </w:t>
      </w:r>
      <w:r w:rsidRPr="00D31ECE">
        <w:rPr>
          <w:b/>
          <w:bCs/>
          <w:i/>
          <w:iCs/>
          <w:u w:val="single"/>
          <w:lang w:eastAsia="x-none"/>
        </w:rPr>
        <w:t>adulterous</w:t>
      </w:r>
      <w:r w:rsidRPr="00D31ECE">
        <w:rPr>
          <w:i/>
          <w:iCs/>
          <w:lang w:eastAsia="x-none"/>
        </w:rPr>
        <w:t xml:space="preserve"> generation seeketh after a sign; and there shall no sign be given to it, but the sign of the prophet Jonas:”</w:t>
      </w:r>
    </w:p>
    <w:p w14:paraId="210B7980" w14:textId="77777777" w:rsidR="00407833" w:rsidRDefault="00407833" w:rsidP="00407833">
      <w:pPr>
        <w:rPr>
          <w:lang w:eastAsia="x-none"/>
        </w:rPr>
      </w:pPr>
      <w:r>
        <w:rPr>
          <w:lang w:eastAsia="x-none"/>
        </w:rPr>
        <w:t>Why would Jesus specifically use the word “</w:t>
      </w:r>
      <w:r w:rsidRPr="00D31ECE">
        <w:rPr>
          <w:i/>
          <w:iCs/>
          <w:lang w:eastAsia="x-none"/>
        </w:rPr>
        <w:t>adulterous</w:t>
      </w:r>
      <w:r>
        <w:rPr>
          <w:lang w:eastAsia="x-none"/>
        </w:rPr>
        <w:t>” when describing those who seek after a sign? Look at what many Atheists, unbelievers, and even Christians say. They will often say things like, “If God would just show me proof of His existence, then I’ll believe in Him.” At times, they will even say something to the of effect that if God loved them, they would act different and follow Him.</w:t>
      </w:r>
    </w:p>
    <w:p w14:paraId="5040F6F8" w14:textId="77777777" w:rsidR="00407833" w:rsidRDefault="00407833" w:rsidP="00407833">
      <w:pPr>
        <w:rPr>
          <w:lang w:eastAsia="x-none"/>
        </w:rPr>
      </w:pPr>
      <w:r>
        <w:rPr>
          <w:lang w:eastAsia="x-none"/>
        </w:rPr>
        <w:t>An adulterous person looks for signs that their husband (for the woman) or wife (for the man) “loves” them. Don’t get me wrong, love needs to be shown. But the problem is that the adulterous person chooses to violate their marriage vows because they do no perceive love in their spouse. The bottom line is this: regardless of whether the feelings of love are present, the marriage vows stand firm … there is no acceptable excuse for violating the vows. Yes, many will make excuses, but NONE are acceptable.</w:t>
      </w:r>
    </w:p>
    <w:p w14:paraId="674F6F45" w14:textId="77777777" w:rsidR="00407833" w:rsidRDefault="00407833" w:rsidP="00407833">
      <w:pPr>
        <w:rPr>
          <w:lang w:eastAsia="x-none"/>
        </w:rPr>
      </w:pPr>
      <w:r>
        <w:rPr>
          <w:lang w:eastAsia="x-none"/>
        </w:rPr>
        <w:t>Our Lord uses the word “</w:t>
      </w:r>
      <w:r w:rsidRPr="00FD2E4E">
        <w:rPr>
          <w:i/>
          <w:iCs/>
          <w:lang w:eastAsia="x-none"/>
        </w:rPr>
        <w:t>adulterous</w:t>
      </w:r>
      <w:r>
        <w:rPr>
          <w:lang w:eastAsia="x-none"/>
        </w:rPr>
        <w:t xml:space="preserve">” in </w:t>
      </w:r>
      <w:r w:rsidRPr="00FD2E4E">
        <w:rPr>
          <w:i/>
          <w:iCs/>
          <w:color w:val="FF0000"/>
          <w:lang w:eastAsia="x-none"/>
        </w:rPr>
        <w:t>Matthew 12:39</w:t>
      </w:r>
      <w:r w:rsidRPr="00FD2E4E">
        <w:rPr>
          <w:color w:val="FF0000"/>
          <w:lang w:eastAsia="x-none"/>
        </w:rPr>
        <w:t xml:space="preserve"> </w:t>
      </w:r>
      <w:r>
        <w:rPr>
          <w:lang w:eastAsia="x-none"/>
        </w:rPr>
        <w:t>for this exact reason. The unbelieving Jews required some sort of sign to follow Him who ought to have been their spiritual spouse. They proved this with their own mouths as they mocked Messiah on the cross.</w:t>
      </w:r>
    </w:p>
    <w:p w14:paraId="6D6C8879" w14:textId="77777777" w:rsidR="00407833" w:rsidRPr="006E58B2" w:rsidRDefault="00407833" w:rsidP="00407833">
      <w:pPr>
        <w:rPr>
          <w:i/>
          <w:iCs/>
          <w:lang w:eastAsia="x-none"/>
        </w:rPr>
      </w:pPr>
      <w:r w:rsidRPr="006E58B2">
        <w:rPr>
          <w:i/>
          <w:iCs/>
          <w:color w:val="FF0000"/>
          <w:lang w:eastAsia="x-none"/>
        </w:rPr>
        <w:lastRenderedPageBreak/>
        <w:t xml:space="preserve">Matthew 27:39-43 </w:t>
      </w:r>
      <w:r w:rsidRPr="006E58B2">
        <w:rPr>
          <w:i/>
          <w:iCs/>
          <w:lang w:eastAsia="x-none"/>
        </w:rPr>
        <w:t xml:space="preserve">“And </w:t>
      </w:r>
      <w:r w:rsidRPr="006E58B2">
        <w:rPr>
          <w:b/>
          <w:bCs/>
          <w:i/>
          <w:iCs/>
          <w:u w:val="single"/>
          <w:lang w:eastAsia="x-none"/>
        </w:rPr>
        <w:t xml:space="preserve">they that passed by </w:t>
      </w:r>
      <w:r w:rsidRPr="006E58B2">
        <w:rPr>
          <w:i/>
          <w:iCs/>
          <w:lang w:eastAsia="x-none"/>
        </w:rPr>
        <w:t xml:space="preserve">reviled him, wagging their heads, And </w:t>
      </w:r>
      <w:r w:rsidRPr="006E58B2">
        <w:rPr>
          <w:b/>
          <w:bCs/>
          <w:i/>
          <w:iCs/>
          <w:u w:val="single"/>
          <w:lang w:eastAsia="x-none"/>
        </w:rPr>
        <w:t>saying</w:t>
      </w:r>
      <w:r w:rsidRPr="006E58B2">
        <w:rPr>
          <w:i/>
          <w:iCs/>
          <w:lang w:eastAsia="x-none"/>
        </w:rPr>
        <w:t xml:space="preserve">, Thou that destroyest the temple, and buildest it in three days, save thyself. </w:t>
      </w:r>
      <w:r w:rsidRPr="006E58B2">
        <w:rPr>
          <w:b/>
          <w:bCs/>
          <w:i/>
          <w:iCs/>
          <w:u w:val="single"/>
          <w:lang w:eastAsia="x-none"/>
        </w:rPr>
        <w:t>If thou be the Son of God, come down from the cross</w:t>
      </w:r>
      <w:r w:rsidRPr="006E58B2">
        <w:rPr>
          <w:i/>
          <w:iCs/>
          <w:lang w:eastAsia="x-none"/>
        </w:rPr>
        <w:t xml:space="preserve">. Likewise </w:t>
      </w:r>
      <w:r w:rsidRPr="006E58B2">
        <w:rPr>
          <w:b/>
          <w:bCs/>
          <w:i/>
          <w:iCs/>
          <w:u w:val="single"/>
          <w:lang w:eastAsia="x-none"/>
        </w:rPr>
        <w:t xml:space="preserve">also the chief priests mocking </w:t>
      </w:r>
      <w:r w:rsidRPr="006E58B2">
        <w:rPr>
          <w:i/>
          <w:iCs/>
          <w:lang w:eastAsia="x-none"/>
        </w:rPr>
        <w:t xml:space="preserve">him, </w:t>
      </w:r>
      <w:r w:rsidRPr="006E58B2">
        <w:rPr>
          <w:b/>
          <w:bCs/>
          <w:i/>
          <w:iCs/>
          <w:u w:val="single"/>
          <w:lang w:eastAsia="x-none"/>
        </w:rPr>
        <w:t>with the scribes and elders</w:t>
      </w:r>
      <w:r w:rsidRPr="006E58B2">
        <w:rPr>
          <w:i/>
          <w:iCs/>
          <w:lang w:eastAsia="x-none"/>
        </w:rPr>
        <w:t xml:space="preserve">, </w:t>
      </w:r>
      <w:r w:rsidRPr="006E58B2">
        <w:rPr>
          <w:b/>
          <w:bCs/>
          <w:i/>
          <w:iCs/>
          <w:u w:val="single"/>
          <w:lang w:eastAsia="x-none"/>
        </w:rPr>
        <w:t>said</w:t>
      </w:r>
      <w:r w:rsidRPr="006E58B2">
        <w:rPr>
          <w:i/>
          <w:iCs/>
          <w:lang w:eastAsia="x-none"/>
        </w:rPr>
        <w:t xml:space="preserve">, He saved others; himself he cannot save. </w:t>
      </w:r>
      <w:r w:rsidRPr="006E58B2">
        <w:rPr>
          <w:b/>
          <w:bCs/>
          <w:i/>
          <w:iCs/>
          <w:u w:val="single"/>
          <w:lang w:eastAsia="x-none"/>
        </w:rPr>
        <w:t>If he be the King of Israel, let him now come down from the cross, and we will believe him</w:t>
      </w:r>
      <w:r w:rsidRPr="006E58B2">
        <w:rPr>
          <w:i/>
          <w:iCs/>
          <w:lang w:eastAsia="x-none"/>
        </w:rPr>
        <w:t>. He trusted in God; let him deliver him now, if he will have him: for he said, I am the Son of God.”</w:t>
      </w:r>
    </w:p>
    <w:p w14:paraId="77BC8510" w14:textId="77777777" w:rsidR="00407833" w:rsidRDefault="00407833" w:rsidP="00407833">
      <w:pPr>
        <w:rPr>
          <w:lang w:eastAsia="x-none"/>
        </w:rPr>
      </w:pPr>
      <w:r>
        <w:rPr>
          <w:lang w:eastAsia="x-none"/>
        </w:rPr>
        <w:t>But the faithful Bride of Christ require no sign. In His graciousness, He has provided more than enough signs of His divinity, His presence, His love, His care, His patience, and His truthfulness. If all He had given was His resurrection, we would have all the evidence that He is to be worshiped and followed.</w:t>
      </w:r>
    </w:p>
    <w:p w14:paraId="1649A170" w14:textId="77777777" w:rsidR="00407833" w:rsidRDefault="00407833" w:rsidP="00407833">
      <w:pPr>
        <w:rPr>
          <w:lang w:eastAsia="x-none"/>
        </w:rPr>
      </w:pPr>
      <w:r>
        <w:rPr>
          <w:lang w:eastAsia="x-none"/>
        </w:rPr>
        <w:t>The spiritual blindness of the religious leaders during the time Jesus visited us for the first time 2000 years ago is the very same spiritual blindness given to most people today, especially the leadership. They cannot see the majesty of Christ because they see things through the muddy lenses of sin. Though they acknowledge Him as the Son of God and Messiah with their mouths, their actions prove otherwise.</w:t>
      </w:r>
    </w:p>
    <w:p w14:paraId="21C30B73" w14:textId="77777777" w:rsidR="00407833" w:rsidRDefault="00407833" w:rsidP="00407833">
      <w:pPr>
        <w:rPr>
          <w:lang w:eastAsia="x-none"/>
        </w:rPr>
      </w:pPr>
      <w:r>
        <w:rPr>
          <w:lang w:eastAsia="x-none"/>
        </w:rPr>
        <w:t>No, I’m not speaking of the slip of the tongue, which is later repented about, nor am I speaking about the sin committed unaware. Rather, I am speaking about the habitual offender who speaks their mind without regret, the worker of iniquity who cannot fully come to terms with their depravity. These are those who have committed spiritual adultery against their Creator. For them, the word “</w:t>
      </w:r>
      <w:r w:rsidRPr="00886FF9">
        <w:rPr>
          <w:i/>
          <w:iCs/>
          <w:lang w:eastAsia="x-none"/>
        </w:rPr>
        <w:t>adulterous</w:t>
      </w:r>
      <w:r>
        <w:rPr>
          <w:lang w:eastAsia="x-none"/>
        </w:rPr>
        <w:t>” is used by our Lord.</w:t>
      </w:r>
    </w:p>
    <w:p w14:paraId="20FF5B21" w14:textId="1D511E2D" w:rsidR="00422C20" w:rsidRDefault="00407833">
      <w:pPr>
        <w:rPr>
          <w:lang w:eastAsia="x-none"/>
        </w:rPr>
      </w:pPr>
      <w:r>
        <w:rPr>
          <w:lang w:eastAsia="x-none"/>
        </w:rPr>
        <w:t>But for those who have been given new life in Jesus Christ, the shame and regret of sin moves us toward repentance and a heartfelt desire for change. Though offenses are committed daily, our hope and trust is in our Saviour who forgives all those who confess their offenses in humility.</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833"/>
    <w:rsid w:val="00407833"/>
    <w:rsid w:val="00422C2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5E49F"/>
  <w15:chartTrackingRefBased/>
  <w15:docId w15:val="{2BC3C7D5-7D9E-459B-9F45-463FC8BF3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8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722</Words>
  <Characters>4120</Characters>
  <Application>Microsoft Office Word</Application>
  <DocSecurity>0</DocSecurity>
  <Lines>34</Lines>
  <Paragraphs>9</Paragraphs>
  <ScaleCrop>false</ScaleCrop>
  <Company/>
  <LinksUpToDate>false</LinksUpToDate>
  <CharactersWithSpaces>4833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2023-01-29T20:11:00Z</dcterms:created>
  <dcterms:modified xsi:type="dcterms:W3CDTF">2023-01-29T20:11:00Z</dcterms:modified>
</cp:coreProperties>
</file>