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33635" w14:textId="77777777" w:rsidR="00E7714C" w:rsidRDefault="00E7714C" w:rsidP="00E7714C">
      <w:r>
        <w:t>Today is a continuation of a series which we started a long time ago, but never really finished. It was a series called, “</w:t>
      </w:r>
      <w:r w:rsidRPr="00D96094">
        <w:rPr>
          <w:i/>
          <w:iCs/>
        </w:rPr>
        <w:t>Be</w:t>
      </w:r>
      <w:r>
        <w:t>”. And today, the one thing that we ought to be, is rigid, steadfast, unmovable, etc. This idea of being really steadfast and rigid in the faith is something that has been lost in the world and is especially lost in modern Christianity. In modern Christianity, rigidness in the faith is seen as something which is not a virtue. It is not considered a virtue to be strong in our convictions. What is seen as virtuous is the doctrine that we should be able to compromise and move this way or that way, we should be able to sway and bend, we should be able to do things which feel good.</w:t>
      </w:r>
    </w:p>
    <w:p w14:paraId="21138366" w14:textId="77777777" w:rsidR="00E7714C" w:rsidRDefault="00E7714C" w:rsidP="00E7714C">
      <w:r>
        <w:t>However, the plain and simple truth throughout Scripture is that we should be rigid, we should be unmoving. And that is what I hope to show you all today. Not only is today’s sermon a continuation of that old series, but it is also connected to a sermon which was called, “</w:t>
      </w:r>
      <w:r w:rsidRPr="00D96094">
        <w:rPr>
          <w:i/>
          <w:iCs/>
        </w:rPr>
        <w:t>Man Your Post</w:t>
      </w:r>
      <w:r>
        <w:t>”. In that sermon, I used a lot of military references such as staying in your foxhole, man your post, never leave, never surrender. So, when talking about Christianity and being rigid in the truth, the weird thing is that they will not accept the message of rigidity in faith but will accept the message of rigidity in a militaristic sense.</w:t>
      </w:r>
    </w:p>
    <w:p w14:paraId="04A49901" w14:textId="77777777" w:rsidR="00E7714C" w:rsidRDefault="00E7714C" w:rsidP="00E7714C">
      <w:r>
        <w:t>The ideas of never giving up, never surrendering, never giving ground, and fighting to the death are all ideas which we understand on a core level, but people just fail to associate them with faith. This boggles my mind. It boggles my mind that such a truth can be well understood, but ill-applied in life. For example: being very steadfast, rigid, and rock solid in any other area of life despite the fact that all evidence shows us that this is the wrong way to do things. You can drive with your feet and be very rigid by saying things like, “</w:t>
      </w:r>
      <w:r w:rsidRPr="00F41F3C">
        <w:rPr>
          <w:i/>
          <w:iCs/>
        </w:rPr>
        <w:t>this is the way I do it, this is the way I’ve always done it, this is the way I’m comfortable</w:t>
      </w:r>
      <w:r>
        <w:t>”. Does it make it right to drive with your feet just because you believe it’s right? Does this belief make it the best way to go about driving? Just because you can do it doesn’t mean you should do it.</w:t>
      </w:r>
    </w:p>
    <w:p w14:paraId="398E70A3" w14:textId="77777777" w:rsidR="00E7714C" w:rsidRDefault="00E7714C" w:rsidP="00E7714C">
      <w:r>
        <w:t xml:space="preserve">And despite all the evidence against driving </w:t>
      </w:r>
      <w:proofErr w:type="gramStart"/>
      <w:r>
        <w:t>with</w:t>
      </w:r>
      <w:proofErr w:type="gramEnd"/>
      <w:r>
        <w:t xml:space="preserve"> your feet, this hypothetical person continues to believe it’s the right thing to do. In this sense, it’s not even about evidence for the person since it’s a matter of the heart for them; they simply don’t want, or have the desire, to do things right. They’re so rigid in what they believe is true, despite evidence and common sense, that information is not really the thing for them. They don’t want evidence, they want feeling. They want the sense of being in control. They want the pleasure of being able to do things their way. They want to feel like they’re </w:t>
      </w:r>
      <w:proofErr w:type="gramStart"/>
      <w:r>
        <w:t>convicted</w:t>
      </w:r>
      <w:proofErr w:type="gramEnd"/>
      <w:r>
        <w:t xml:space="preserve"> in a right direction. This is a matter of the heart; this is a matter of care.</w:t>
      </w:r>
    </w:p>
    <w:p w14:paraId="2883FCAD" w14:textId="77777777" w:rsidR="00E7714C" w:rsidRDefault="00E7714C" w:rsidP="00E7714C">
      <w:r>
        <w:t xml:space="preserve">It still boggles my mind that we can understand the concepts of never giving in, never surrendering, never giving ground, and never abandoning </w:t>
      </w:r>
      <w:proofErr w:type="gramStart"/>
      <w:r>
        <w:t>you</w:t>
      </w:r>
      <w:proofErr w:type="gramEnd"/>
      <w:r>
        <w:t xml:space="preserve"> post, but don’t apply it to faith. When it comes to faith, what the devil has taught everyone is that it’s better to sway back and forth like a Palm Tree in a hurricane. As long as it feels right, go </w:t>
      </w:r>
      <w:proofErr w:type="gramStart"/>
      <w:r>
        <w:t>ahead</w:t>
      </w:r>
      <w:proofErr w:type="gramEnd"/>
      <w:r>
        <w:t xml:space="preserve"> and go that way. As long as you say you’re a Christian, you’re okay, but there isn’t any need to live by the standards of Christ.</w:t>
      </w:r>
    </w:p>
    <w:p w14:paraId="6A813C0E" w14:textId="77777777" w:rsidR="00E7714C" w:rsidRDefault="00E7714C" w:rsidP="00E7714C">
      <w:r>
        <w:t>By the way, this is why the “</w:t>
      </w:r>
      <w:r w:rsidRPr="008C5942">
        <w:rPr>
          <w:i/>
          <w:iCs/>
        </w:rPr>
        <w:t>coexist</w:t>
      </w:r>
      <w:r>
        <w:t>” movement exists. The “</w:t>
      </w:r>
      <w:r w:rsidRPr="008C5942">
        <w:rPr>
          <w:i/>
          <w:iCs/>
        </w:rPr>
        <w:t>coexist</w:t>
      </w:r>
      <w:r>
        <w:t>” movement is an ecumenical movement of Rome to bring all religions under the umbrella of Roman Catholicism. It basically goes like this: we’re all believers. We’re all searching for God in our own ways. There is no need to correct their false beliefs or call them out on their sins. There is no need to try and guide them toward a better way of living. There is no need to try and guide them toward Jesus. They have their beliefs, and we have ours, let’s all hold hands and be friends.</w:t>
      </w:r>
    </w:p>
    <w:p w14:paraId="7AE9E2AA" w14:textId="77777777" w:rsidR="00E7714C" w:rsidRPr="00BE5BD6" w:rsidRDefault="00E7714C" w:rsidP="00E7714C">
      <w:pPr>
        <w:rPr>
          <w:i/>
          <w:iCs/>
        </w:rPr>
      </w:pPr>
      <w:r w:rsidRPr="00BE5BD6">
        <w:rPr>
          <w:i/>
          <w:iCs/>
          <w:color w:val="FF0000"/>
        </w:rPr>
        <w:lastRenderedPageBreak/>
        <w:t xml:space="preserve">Proverbs 11:21 </w:t>
      </w:r>
      <w:r w:rsidRPr="00BE5BD6">
        <w:rPr>
          <w:i/>
          <w:iCs/>
        </w:rPr>
        <w:t>“</w:t>
      </w:r>
      <w:r w:rsidRPr="00BE5BD6">
        <w:rPr>
          <w:b/>
          <w:bCs/>
          <w:i/>
          <w:iCs/>
          <w:u w:val="single"/>
        </w:rPr>
        <w:t>Though hand join in hand, the wicked shall not be unpunished</w:t>
      </w:r>
      <w:r w:rsidRPr="00BE5BD6">
        <w:rPr>
          <w:i/>
          <w:iCs/>
        </w:rPr>
        <w:t>: but the seed of the righteous shall be delivered.”</w:t>
      </w:r>
    </w:p>
    <w:p w14:paraId="79A97E14" w14:textId="77777777" w:rsidR="00E7714C" w:rsidRPr="00BE5BD6" w:rsidRDefault="00E7714C" w:rsidP="00E7714C">
      <w:pPr>
        <w:rPr>
          <w:i/>
          <w:iCs/>
        </w:rPr>
      </w:pPr>
      <w:r w:rsidRPr="00BE5BD6">
        <w:rPr>
          <w:i/>
          <w:iCs/>
          <w:color w:val="FF0000"/>
        </w:rPr>
        <w:t xml:space="preserve">Proverbs 16:5 </w:t>
      </w:r>
      <w:r w:rsidRPr="00BE5BD6">
        <w:rPr>
          <w:i/>
          <w:iCs/>
        </w:rPr>
        <w:t>“</w:t>
      </w:r>
      <w:r w:rsidRPr="00BE5BD6">
        <w:rPr>
          <w:i/>
          <w:iCs/>
          <w:lang w:eastAsia="x-none"/>
        </w:rPr>
        <w:t xml:space="preserve">Every one </w:t>
      </w:r>
      <w:r w:rsidRPr="00BE5BD6">
        <w:rPr>
          <w:i/>
          <w:iCs/>
          <w:color w:val="757575"/>
          <w:lang w:eastAsia="x-none"/>
        </w:rPr>
        <w:t>that is</w:t>
      </w:r>
      <w:r w:rsidRPr="00BE5BD6">
        <w:rPr>
          <w:i/>
          <w:iCs/>
          <w:lang w:eastAsia="x-none"/>
        </w:rPr>
        <w:t xml:space="preserve"> proud in heart </w:t>
      </w:r>
      <w:r w:rsidRPr="00BE5BD6">
        <w:rPr>
          <w:i/>
          <w:iCs/>
          <w:color w:val="757575"/>
          <w:lang w:eastAsia="x-none"/>
        </w:rPr>
        <w:t>is</w:t>
      </w:r>
      <w:r w:rsidRPr="00BE5BD6">
        <w:rPr>
          <w:i/>
          <w:iCs/>
          <w:lang w:eastAsia="x-none"/>
        </w:rPr>
        <w:t xml:space="preserve"> an abomination to the LORD: </w:t>
      </w:r>
      <w:r w:rsidRPr="00BE5BD6">
        <w:rPr>
          <w:b/>
          <w:bCs/>
          <w:i/>
          <w:iCs/>
          <w:color w:val="757575"/>
          <w:u w:val="single"/>
          <w:lang w:eastAsia="x-none"/>
        </w:rPr>
        <w:t>though</w:t>
      </w:r>
      <w:r w:rsidRPr="00BE5BD6">
        <w:rPr>
          <w:b/>
          <w:bCs/>
          <w:i/>
          <w:iCs/>
          <w:u w:val="single"/>
          <w:lang w:eastAsia="x-none"/>
        </w:rPr>
        <w:t xml:space="preserve"> hand </w:t>
      </w:r>
      <w:r w:rsidRPr="00BE5BD6">
        <w:rPr>
          <w:b/>
          <w:bCs/>
          <w:i/>
          <w:iCs/>
          <w:color w:val="757575"/>
          <w:u w:val="single"/>
          <w:lang w:eastAsia="x-none"/>
        </w:rPr>
        <w:t>join</w:t>
      </w:r>
      <w:r w:rsidRPr="00BE5BD6">
        <w:rPr>
          <w:b/>
          <w:bCs/>
          <w:i/>
          <w:iCs/>
          <w:u w:val="single"/>
          <w:lang w:eastAsia="x-none"/>
        </w:rPr>
        <w:t xml:space="preserve"> in hand, he shall not be unpunished</w:t>
      </w:r>
      <w:r w:rsidRPr="00BE5BD6">
        <w:rPr>
          <w:i/>
          <w:iCs/>
          <w:lang w:eastAsia="x-none"/>
        </w:rPr>
        <w:t>.”</w:t>
      </w:r>
    </w:p>
    <w:p w14:paraId="7656BBE0" w14:textId="77777777" w:rsidR="00E7714C" w:rsidRDefault="00E7714C" w:rsidP="00E7714C">
      <w:r>
        <w:t>That’s why the “</w:t>
      </w:r>
      <w:r w:rsidRPr="00687292">
        <w:rPr>
          <w:i/>
          <w:iCs/>
        </w:rPr>
        <w:t>coexist</w:t>
      </w:r>
      <w:r>
        <w:t>” movement is so evil; it goes against some of the core doctrines of Christianity such as our command to be rigid, be unmoving, be unshakable. This belief system is also understood as “</w:t>
      </w:r>
      <w:r w:rsidRPr="00687292">
        <w:rPr>
          <w:i/>
          <w:iCs/>
        </w:rPr>
        <w:t>live and let live</w:t>
      </w:r>
      <w:r>
        <w:t>” and “</w:t>
      </w:r>
      <w:r w:rsidRPr="00687292">
        <w:rPr>
          <w:i/>
          <w:iCs/>
        </w:rPr>
        <w:t>to each his own</w:t>
      </w:r>
      <w:r>
        <w:t>”. This belief completely undermines the plain and simple teaching of God to guide gently and lovingly the lost toward Christ.</w:t>
      </w:r>
    </w:p>
    <w:p w14:paraId="78726EE4" w14:textId="77777777" w:rsidR="00E7714C" w:rsidRDefault="00E7714C" w:rsidP="00E7714C">
      <w:r>
        <w:t>Even though we’re going to go through a lot of verses here today, I want you to understand that this will be nowhere near complete. God mentions having steadfastness in faith throughout the entire Bible and is the reason why a sermon like this will be incomplete. Steadfastness in faith is not just something mentioned in the Bible, it is the undercurrent which drives faith itself. We would have to go through every book, and every chapter, taking every relevant verse from Genesis to Revelation and in the end have thousands of verses in our hands that all speak to the truth that God calls us to be rigid, do not move, do not shake, but stand strong in the faith and never be willing to compromise.</w:t>
      </w:r>
    </w:p>
    <w:p w14:paraId="59151E08" w14:textId="77777777" w:rsidR="00E7714C" w:rsidRDefault="00E7714C" w:rsidP="00E7714C">
      <w:r>
        <w:t>This concept of being rigid in the faith is so prevalent throughout Scripture that it begins to make no sense when a professed Christian says that we don’t have to be so hard or dead set on our beliefs. These Christians need to realize that they are merely speaking their own opinion because God says the exact opposite of what they declare. You can tell where that mindset of “</w:t>
      </w:r>
      <w:r w:rsidRPr="003A49DE">
        <w:rPr>
          <w:i/>
          <w:iCs/>
        </w:rPr>
        <w:t>you’re being too rigid in your beliefs</w:t>
      </w:r>
      <w:r>
        <w:t>” comes from. Since God says the complete opposite, then it can only be Satan who has CONvinced these poor souls to believe something else. There is no Scriptural authority for their belief. You will see how many different ways God makes it clear that we ought to stand firm in the faith. You will see what I’m talking about soon as we explore the Word of Truth and God’s command to be rigid.</w:t>
      </w:r>
    </w:p>
    <w:p w14:paraId="1A2E06D4" w14:textId="77777777" w:rsidR="00E7714C" w:rsidRPr="0007041A" w:rsidRDefault="00E7714C" w:rsidP="00E7714C">
      <w:pPr>
        <w:rPr>
          <w:i/>
          <w:iCs/>
        </w:rPr>
      </w:pPr>
      <w:r w:rsidRPr="0007041A">
        <w:rPr>
          <w:i/>
          <w:iCs/>
          <w:color w:val="FF0000"/>
        </w:rPr>
        <w:t xml:space="preserve">Hebrews 10:23 </w:t>
      </w:r>
      <w:r w:rsidRPr="0007041A">
        <w:rPr>
          <w:i/>
          <w:iCs/>
        </w:rPr>
        <w:t>“</w:t>
      </w:r>
      <w:r w:rsidRPr="0007041A">
        <w:rPr>
          <w:b/>
          <w:bCs/>
          <w:i/>
          <w:iCs/>
          <w:u w:val="single"/>
          <w:lang w:eastAsia="x-none"/>
        </w:rPr>
        <w:t xml:space="preserve">Let us hold fast the profession of </w:t>
      </w:r>
      <w:r w:rsidRPr="0007041A">
        <w:rPr>
          <w:b/>
          <w:bCs/>
          <w:i/>
          <w:iCs/>
          <w:color w:val="757575"/>
          <w:u w:val="single"/>
          <w:lang w:eastAsia="x-none"/>
        </w:rPr>
        <w:t>our</w:t>
      </w:r>
      <w:r w:rsidRPr="0007041A">
        <w:rPr>
          <w:b/>
          <w:bCs/>
          <w:i/>
          <w:iCs/>
          <w:u w:val="single"/>
          <w:lang w:eastAsia="x-none"/>
        </w:rPr>
        <w:t xml:space="preserve"> faith without wavering</w:t>
      </w:r>
      <w:r w:rsidRPr="0007041A">
        <w:rPr>
          <w:i/>
          <w:iCs/>
          <w:lang w:eastAsia="x-none"/>
        </w:rPr>
        <w:t xml:space="preserve">; (for he </w:t>
      </w:r>
      <w:r w:rsidRPr="0007041A">
        <w:rPr>
          <w:i/>
          <w:iCs/>
          <w:color w:val="757575"/>
          <w:lang w:eastAsia="x-none"/>
        </w:rPr>
        <w:t>is</w:t>
      </w:r>
      <w:r w:rsidRPr="0007041A">
        <w:rPr>
          <w:i/>
          <w:iCs/>
          <w:lang w:eastAsia="x-none"/>
        </w:rPr>
        <w:t xml:space="preserve"> faithful that promised;)”</w:t>
      </w:r>
    </w:p>
    <w:p w14:paraId="72C8B865" w14:textId="77777777" w:rsidR="00E7714C" w:rsidRDefault="00E7714C" w:rsidP="00E7714C">
      <w:r>
        <w:t>In this verse, it is said twice that we ought not to be shaken. “</w:t>
      </w:r>
      <w:r w:rsidRPr="00C072DE">
        <w:rPr>
          <w:i/>
          <w:iCs/>
        </w:rPr>
        <w:t>Let us hold fast the profession of our faith</w:t>
      </w:r>
      <w:r>
        <w:t>”. To “</w:t>
      </w:r>
      <w:r w:rsidRPr="00C072DE">
        <w:rPr>
          <w:i/>
          <w:iCs/>
        </w:rPr>
        <w:t>hold fast</w:t>
      </w:r>
      <w:r>
        <w:t xml:space="preserve">” to something is to hold onto it with all </w:t>
      </w:r>
      <w:proofErr w:type="spellStart"/>
      <w:r>
        <w:t>your</w:t>
      </w:r>
      <w:proofErr w:type="spellEnd"/>
      <w:r>
        <w:t xml:space="preserve"> might and with all your strength. Hold onto it like you’re holding onto the mast of a ship in a storm. Hold onto it and never let go. NEVER let go! NEVER compromise! To compromise would mean the storm will pull you out to sea where you will be lost. Never compromise for anyone or for anything. STAND FAST!</w:t>
      </w:r>
    </w:p>
    <w:p w14:paraId="1957028A" w14:textId="77777777" w:rsidR="00E7714C" w:rsidRDefault="00E7714C" w:rsidP="00E7714C">
      <w:r>
        <w:t>To use another military reference, we were told that in the Army! Hold the line! Stand fast! Don’t be scared. Don’t run away. Don’t compromise … FIGHT!</w:t>
      </w:r>
    </w:p>
    <w:p w14:paraId="3A0927BF" w14:textId="77777777" w:rsidR="00E7714C" w:rsidRDefault="00E7714C" w:rsidP="00E7714C">
      <w:r>
        <w:t>Notice also in this verse that we are told exactly what we need to hold on to? We are told to hold onto the “</w:t>
      </w:r>
      <w:r w:rsidRPr="00C072DE">
        <w:rPr>
          <w:i/>
          <w:iCs/>
        </w:rPr>
        <w:t>PROFESSION of our faith</w:t>
      </w:r>
      <w:r>
        <w:t>”. To profess means to speak, to live by our faith. To always speak and live by our faith without wavering, without regard to the potential consequences in broken relationships or loss of money or loss of property. Hold fast to the PROFESSION of our faith, not hold fast to the IDEA of our faith inside of us. Hold fast to the outward evidence of our faith.</w:t>
      </w:r>
    </w:p>
    <w:p w14:paraId="0C46AC65" w14:textId="77777777" w:rsidR="00E7714C" w:rsidRPr="00F52157" w:rsidRDefault="00E7714C" w:rsidP="00E7714C">
      <w:pPr>
        <w:rPr>
          <w:i/>
          <w:iCs/>
        </w:rPr>
      </w:pPr>
      <w:r w:rsidRPr="00F52157">
        <w:rPr>
          <w:i/>
          <w:iCs/>
          <w:color w:val="FF0000"/>
        </w:rPr>
        <w:t xml:space="preserve">James 2:26 </w:t>
      </w:r>
      <w:r w:rsidRPr="00F52157">
        <w:rPr>
          <w:i/>
          <w:iCs/>
        </w:rPr>
        <w:t>“</w:t>
      </w:r>
      <w:r w:rsidRPr="00F52157">
        <w:rPr>
          <w:i/>
          <w:iCs/>
          <w:lang w:eastAsia="x-none"/>
        </w:rPr>
        <w:t xml:space="preserve">For as the body without the spirit is dead, so </w:t>
      </w:r>
      <w:r w:rsidRPr="00F52157">
        <w:rPr>
          <w:b/>
          <w:bCs/>
          <w:i/>
          <w:iCs/>
          <w:u w:val="single"/>
          <w:lang w:eastAsia="x-none"/>
        </w:rPr>
        <w:t>faith without works is dead</w:t>
      </w:r>
      <w:r w:rsidRPr="00F52157">
        <w:rPr>
          <w:i/>
          <w:iCs/>
          <w:lang w:eastAsia="x-none"/>
        </w:rPr>
        <w:t xml:space="preserve"> also.”</w:t>
      </w:r>
    </w:p>
    <w:p w14:paraId="0E5068A6" w14:textId="77777777" w:rsidR="00E7714C" w:rsidRDefault="00E7714C" w:rsidP="00E7714C">
      <w:r>
        <w:lastRenderedPageBreak/>
        <w:t xml:space="preserve">As </w:t>
      </w:r>
      <w:r w:rsidRPr="00557EFB">
        <w:rPr>
          <w:i/>
          <w:iCs/>
          <w:color w:val="FF0000"/>
        </w:rPr>
        <w:t>Hebrews 10:23</w:t>
      </w:r>
      <w:r w:rsidRPr="00557EFB">
        <w:rPr>
          <w:color w:val="FF0000"/>
        </w:rPr>
        <w:t xml:space="preserve"> </w:t>
      </w:r>
      <w:r>
        <w:t>continues on, it is said we need to hold fast to the profession of our faith “w</w:t>
      </w:r>
      <w:r w:rsidRPr="00557EFB">
        <w:rPr>
          <w:i/>
          <w:iCs/>
        </w:rPr>
        <w:t>ithout wavering</w:t>
      </w:r>
      <w:r>
        <w:t>”. God makes a strong, clear statement twice in a single verse that we need to be unshakable and unmoving in our faith. James went on to make this point clear.</w:t>
      </w:r>
    </w:p>
    <w:p w14:paraId="3DCB667F" w14:textId="77777777" w:rsidR="00E7714C" w:rsidRPr="00F52157" w:rsidRDefault="00E7714C" w:rsidP="00E7714C">
      <w:pPr>
        <w:rPr>
          <w:i/>
          <w:iCs/>
        </w:rPr>
      </w:pPr>
      <w:r w:rsidRPr="00F52157">
        <w:rPr>
          <w:i/>
          <w:iCs/>
          <w:color w:val="FF0000"/>
        </w:rPr>
        <w:t xml:space="preserve">James 1:6 </w:t>
      </w:r>
      <w:r w:rsidRPr="00F52157">
        <w:rPr>
          <w:i/>
          <w:iCs/>
        </w:rPr>
        <w:t>“</w:t>
      </w:r>
      <w:r w:rsidRPr="00F52157">
        <w:rPr>
          <w:i/>
          <w:iCs/>
          <w:lang w:eastAsia="x-none"/>
        </w:rPr>
        <w:t xml:space="preserve">But </w:t>
      </w:r>
      <w:r w:rsidRPr="00F52157">
        <w:rPr>
          <w:b/>
          <w:bCs/>
          <w:i/>
          <w:iCs/>
          <w:u w:val="single"/>
          <w:lang w:eastAsia="x-none"/>
        </w:rPr>
        <w:t>let him ask in faith, nothing wavering</w:t>
      </w:r>
      <w:r w:rsidRPr="00F52157">
        <w:rPr>
          <w:i/>
          <w:iCs/>
          <w:lang w:eastAsia="x-none"/>
        </w:rPr>
        <w:t>. For he that wavereth is like a wave of the sea driven with the wind and tossed.”</w:t>
      </w:r>
    </w:p>
    <w:p w14:paraId="3F27E6D6" w14:textId="77777777" w:rsidR="00E7714C" w:rsidRPr="004035B6" w:rsidRDefault="00E7714C" w:rsidP="00E7714C">
      <w:r>
        <w:t>Here, a clear line is drawn separating the believers in Christ from the rest of humanity.</w:t>
      </w:r>
    </w:p>
    <w:p w14:paraId="14AE3FE7" w14:textId="77777777" w:rsidR="00E7714C" w:rsidRPr="00E7714C" w:rsidRDefault="00E7714C" w:rsidP="00E7714C">
      <w:pPr>
        <w:rPr>
          <w:i/>
          <w:iCs/>
        </w:rPr>
      </w:pPr>
      <w:r w:rsidRPr="00E7714C">
        <w:rPr>
          <w:i/>
          <w:iCs/>
          <w:color w:val="FF0000"/>
        </w:rPr>
        <w:t>Hebrews 10:23</w:t>
      </w:r>
      <w:r w:rsidRPr="00E7714C">
        <w:rPr>
          <w:i/>
          <w:iCs/>
        </w:rPr>
        <w:t xml:space="preserve"> “Let us hold fast the profession of our faith </w:t>
      </w:r>
      <w:r w:rsidRPr="00E7714C">
        <w:rPr>
          <w:b/>
          <w:bCs/>
          <w:i/>
          <w:iCs/>
          <w:u w:val="single"/>
        </w:rPr>
        <w:t>without wavering</w:t>
      </w:r>
      <w:r w:rsidRPr="00E7714C">
        <w:rPr>
          <w:i/>
          <w:iCs/>
        </w:rPr>
        <w:t>; (for he is faithful that promised;)”</w:t>
      </w:r>
    </w:p>
    <w:p w14:paraId="7BD6488C" w14:textId="77777777" w:rsidR="00E7714C" w:rsidRPr="00E7714C" w:rsidRDefault="00E7714C" w:rsidP="00E7714C">
      <w:pPr>
        <w:rPr>
          <w:i/>
          <w:iCs/>
        </w:rPr>
      </w:pPr>
      <w:r w:rsidRPr="00E7714C">
        <w:rPr>
          <w:i/>
          <w:iCs/>
          <w:color w:val="FF0000"/>
        </w:rPr>
        <w:t xml:space="preserve">James 1:6 </w:t>
      </w:r>
      <w:r w:rsidRPr="00E7714C">
        <w:rPr>
          <w:i/>
          <w:iCs/>
        </w:rPr>
        <w:t xml:space="preserve">“But let him ask in faith, </w:t>
      </w:r>
      <w:r w:rsidRPr="00E7714C">
        <w:rPr>
          <w:b/>
          <w:bCs/>
          <w:i/>
          <w:iCs/>
          <w:u w:val="single"/>
        </w:rPr>
        <w:t>nothing wavering</w:t>
      </w:r>
      <w:r w:rsidRPr="00E7714C">
        <w:rPr>
          <w:i/>
          <w:iCs/>
        </w:rPr>
        <w:t>. For he that wavereth is like a wave of the sea driven with the wind and tossed.”</w:t>
      </w:r>
    </w:p>
    <w:p w14:paraId="66AA1593" w14:textId="77777777" w:rsidR="00E7714C" w:rsidRPr="00E7714C" w:rsidRDefault="00E7714C" w:rsidP="00E7714C">
      <w:pPr>
        <w:rPr>
          <w:i/>
          <w:iCs/>
        </w:rPr>
      </w:pPr>
      <w:r w:rsidRPr="00E7714C">
        <w:rPr>
          <w:i/>
          <w:iCs/>
        </w:rPr>
        <w:tab/>
      </w:r>
      <w:r w:rsidRPr="00E7714C">
        <w:rPr>
          <w:i/>
          <w:iCs/>
          <w:color w:val="FF0000"/>
        </w:rPr>
        <w:t xml:space="preserve">James 1:8 </w:t>
      </w:r>
      <w:r w:rsidRPr="00E7714C">
        <w:rPr>
          <w:i/>
          <w:iCs/>
        </w:rPr>
        <w:t>“</w:t>
      </w:r>
      <w:r w:rsidRPr="00E7714C">
        <w:rPr>
          <w:b/>
          <w:bCs/>
          <w:i/>
          <w:iCs/>
          <w:u w:val="single"/>
        </w:rPr>
        <w:t>A double minded man is unstable in all his ways</w:t>
      </w:r>
      <w:r w:rsidRPr="00E7714C">
        <w:rPr>
          <w:i/>
          <w:iCs/>
        </w:rPr>
        <w:t>.”</w:t>
      </w:r>
    </w:p>
    <w:p w14:paraId="260A85D7" w14:textId="77777777" w:rsidR="00E7714C" w:rsidRPr="00E7714C" w:rsidRDefault="00E7714C" w:rsidP="00E7714C">
      <w:pPr>
        <w:rPr>
          <w:i/>
          <w:iCs/>
        </w:rPr>
      </w:pPr>
      <w:r w:rsidRPr="00E7714C">
        <w:rPr>
          <w:i/>
          <w:iCs/>
          <w:color w:val="FF0000"/>
        </w:rPr>
        <w:t xml:space="preserve">Matthew 7:24-27 </w:t>
      </w:r>
      <w:r w:rsidRPr="00E7714C">
        <w:rPr>
          <w:i/>
          <w:iCs/>
        </w:rPr>
        <w:t xml:space="preserve">“Therefore whosoever heareth these sayings of mine, and doeth them, I will liken him unto a wise man, which </w:t>
      </w:r>
      <w:r w:rsidRPr="00E7714C">
        <w:rPr>
          <w:b/>
          <w:bCs/>
          <w:i/>
          <w:iCs/>
          <w:u w:val="single"/>
        </w:rPr>
        <w:t>built his house upon a rock</w:t>
      </w:r>
      <w:r w:rsidRPr="00E7714C">
        <w:rPr>
          <w:i/>
          <w:iCs/>
        </w:rPr>
        <w:t xml:space="preserve">: And the rain descended, and the floods came, and the winds blew, and beat upon that house; and it fell not: for it was founded upon a rock. And </w:t>
      </w:r>
      <w:proofErr w:type="gramStart"/>
      <w:r w:rsidRPr="00E7714C">
        <w:rPr>
          <w:i/>
          <w:iCs/>
        </w:rPr>
        <w:t>every one</w:t>
      </w:r>
      <w:proofErr w:type="gramEnd"/>
      <w:r w:rsidRPr="00E7714C">
        <w:rPr>
          <w:i/>
          <w:iCs/>
        </w:rPr>
        <w:t xml:space="preserve"> that heareth these sayings of mine, and doeth them not, shall be likened unto a foolish man, which </w:t>
      </w:r>
      <w:r w:rsidRPr="00E7714C">
        <w:rPr>
          <w:b/>
          <w:bCs/>
          <w:i/>
          <w:iCs/>
          <w:u w:val="single"/>
        </w:rPr>
        <w:t>built his house upon the sand</w:t>
      </w:r>
      <w:r w:rsidRPr="00E7714C">
        <w:rPr>
          <w:i/>
          <w:iCs/>
        </w:rPr>
        <w:t>: And the rain descended, and the floods came, and the winds blew, and beat upon that house; and it fell: and great was the fall of it.”</w:t>
      </w:r>
    </w:p>
    <w:p w14:paraId="7CBD4FFC" w14:textId="77777777" w:rsidR="00E7714C" w:rsidRPr="00E7714C" w:rsidRDefault="00E7714C" w:rsidP="00E7714C">
      <w:pPr>
        <w:rPr>
          <w:i/>
          <w:iCs/>
        </w:rPr>
      </w:pPr>
      <w:r w:rsidRPr="00E7714C">
        <w:rPr>
          <w:i/>
          <w:iCs/>
          <w:color w:val="FF0000"/>
        </w:rPr>
        <w:t xml:space="preserve">Galatians 4:18 </w:t>
      </w:r>
      <w:r w:rsidRPr="00E7714C">
        <w:rPr>
          <w:i/>
          <w:iCs/>
        </w:rPr>
        <w:t xml:space="preserve">“But </w:t>
      </w:r>
      <w:r w:rsidRPr="00E7714C">
        <w:rPr>
          <w:b/>
          <w:bCs/>
          <w:i/>
          <w:iCs/>
          <w:u w:val="single"/>
        </w:rPr>
        <w:t>it is good to be zealously affected always in a good thing</w:t>
      </w:r>
      <w:r w:rsidRPr="00E7714C">
        <w:rPr>
          <w:i/>
          <w:iCs/>
        </w:rPr>
        <w:t>, and not only when I am present with you.”</w:t>
      </w:r>
    </w:p>
    <w:p w14:paraId="05B2704F" w14:textId="77777777" w:rsidR="00E7714C" w:rsidRPr="00E7714C" w:rsidRDefault="00E7714C" w:rsidP="00E7714C">
      <w:pPr>
        <w:rPr>
          <w:i/>
          <w:iCs/>
        </w:rPr>
      </w:pPr>
      <w:r w:rsidRPr="00E7714C">
        <w:rPr>
          <w:i/>
          <w:iCs/>
          <w:color w:val="FF0000"/>
        </w:rPr>
        <w:t xml:space="preserve">Revelation 3:19 </w:t>
      </w:r>
      <w:r w:rsidRPr="00E7714C">
        <w:rPr>
          <w:i/>
          <w:iCs/>
        </w:rPr>
        <w:t xml:space="preserve">“As many as I love, I rebuke and </w:t>
      </w:r>
      <w:proofErr w:type="gramStart"/>
      <w:r w:rsidRPr="00E7714C">
        <w:rPr>
          <w:i/>
          <w:iCs/>
        </w:rPr>
        <w:t>chasten:</w:t>
      </w:r>
      <w:proofErr w:type="gramEnd"/>
      <w:r w:rsidRPr="00E7714C">
        <w:rPr>
          <w:i/>
          <w:iCs/>
        </w:rPr>
        <w:t xml:space="preserve"> </w:t>
      </w:r>
      <w:r w:rsidRPr="00E7714C">
        <w:rPr>
          <w:b/>
          <w:bCs/>
          <w:i/>
          <w:iCs/>
          <w:u w:val="single"/>
        </w:rPr>
        <w:t>be zealous</w:t>
      </w:r>
      <w:r w:rsidRPr="00E7714C">
        <w:rPr>
          <w:i/>
          <w:iCs/>
        </w:rPr>
        <w:t xml:space="preserve"> therefore, and repent.”</w:t>
      </w:r>
    </w:p>
    <w:p w14:paraId="298B409F" w14:textId="77777777" w:rsidR="00E7714C" w:rsidRPr="00E7714C" w:rsidRDefault="00E7714C" w:rsidP="00E7714C">
      <w:pPr>
        <w:rPr>
          <w:i/>
          <w:iCs/>
        </w:rPr>
      </w:pPr>
      <w:r w:rsidRPr="00E7714C">
        <w:rPr>
          <w:i/>
          <w:iCs/>
        </w:rPr>
        <w:tab/>
      </w:r>
      <w:r w:rsidRPr="00E7714C">
        <w:rPr>
          <w:i/>
          <w:iCs/>
          <w:color w:val="FF0000"/>
        </w:rPr>
        <w:t xml:space="preserve">Revelation 3:16 </w:t>
      </w:r>
      <w:r w:rsidRPr="00E7714C">
        <w:rPr>
          <w:i/>
          <w:iCs/>
        </w:rPr>
        <w:t xml:space="preserve">“So then because thou art </w:t>
      </w:r>
      <w:r w:rsidRPr="00E7714C">
        <w:rPr>
          <w:b/>
          <w:bCs/>
          <w:i/>
          <w:iCs/>
          <w:u w:val="single"/>
        </w:rPr>
        <w:t>lukewarm</w:t>
      </w:r>
      <w:r w:rsidRPr="00E7714C">
        <w:rPr>
          <w:i/>
          <w:iCs/>
        </w:rPr>
        <w:t>, and neither cold nor hot, I will spue thee out of my mouth.”</w:t>
      </w:r>
    </w:p>
    <w:p w14:paraId="53E5FE77" w14:textId="125305CE" w:rsidR="00E7714C" w:rsidRPr="00E7714C" w:rsidRDefault="00E7714C">
      <w:pPr>
        <w:rPr>
          <w:i/>
          <w:iCs/>
        </w:rPr>
      </w:pPr>
      <w:r w:rsidRPr="00E7714C">
        <w:rPr>
          <w:i/>
          <w:iCs/>
          <w:color w:val="FF0000"/>
        </w:rPr>
        <w:t xml:space="preserve">Titus 2:14 </w:t>
      </w:r>
      <w:r w:rsidRPr="00E7714C">
        <w:rPr>
          <w:i/>
          <w:iCs/>
        </w:rPr>
        <w:t xml:space="preserve">“Who gave himself for us, that he might redeem us from all iniquity, and purify unto himself a </w:t>
      </w:r>
      <w:r w:rsidRPr="00E7714C">
        <w:rPr>
          <w:b/>
          <w:bCs/>
          <w:i/>
          <w:iCs/>
          <w:u w:val="single"/>
        </w:rPr>
        <w:t>peculiar</w:t>
      </w:r>
      <w:r w:rsidRPr="00E7714C">
        <w:rPr>
          <w:i/>
          <w:iCs/>
        </w:rPr>
        <w:t xml:space="preserve"> people, </w:t>
      </w:r>
      <w:r w:rsidRPr="00E7714C">
        <w:rPr>
          <w:b/>
          <w:bCs/>
          <w:i/>
          <w:iCs/>
          <w:u w:val="single"/>
        </w:rPr>
        <w:t>zealous</w:t>
      </w:r>
      <w:r w:rsidRPr="00E7714C">
        <w:rPr>
          <w:i/>
          <w:iCs/>
        </w:rPr>
        <w:t xml:space="preserve"> of good works.”</w:t>
      </w:r>
    </w:p>
    <w:sectPr w:rsidR="00E7714C" w:rsidRPr="00E77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14C"/>
    <w:rsid w:val="00E77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296CD"/>
  <w15:chartTrackingRefBased/>
  <w15:docId w15:val="{8A41EE9B-6CCC-4E2D-A88B-175200DEC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14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1381</Words>
  <Characters>7872</Characters>
  <Application>Microsoft Office Word</Application>
  <DocSecurity>0</DocSecurity>
  <Lines>65</Lines>
  <Paragraphs>18</Paragraphs>
  <ScaleCrop>false</ScaleCrop>
  <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2023-06-24T12:57:00Z</dcterms:created>
  <dcterms:modified xsi:type="dcterms:W3CDTF">2023-06-24T12:58:00Z</dcterms:modified>
</cp:coreProperties>
</file>