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E574D5" w14:textId="54618F74" w:rsidR="00D17BE0" w:rsidRPr="008604F2" w:rsidRDefault="00B43531" w:rsidP="008604F2">
      <w:pPr>
        <w:jc w:val="center"/>
        <w:rPr>
          <w:b/>
          <w:bCs/>
          <w:sz w:val="32"/>
          <w:szCs w:val="32"/>
          <w:u w:val="single"/>
        </w:rPr>
      </w:pPr>
      <w:r w:rsidRPr="008604F2">
        <w:rPr>
          <w:b/>
          <w:bCs/>
          <w:sz w:val="32"/>
          <w:szCs w:val="32"/>
          <w:u w:val="single"/>
        </w:rPr>
        <w:t>Marriage</w:t>
      </w:r>
    </w:p>
    <w:p w14:paraId="0C392748" w14:textId="0842D4A4" w:rsidR="00B43531" w:rsidRPr="008604F2" w:rsidRDefault="00B43531" w:rsidP="008604F2">
      <w:pPr>
        <w:jc w:val="center"/>
        <w:rPr>
          <w:b/>
          <w:bCs/>
          <w:u w:val="single"/>
        </w:rPr>
      </w:pPr>
      <w:r w:rsidRPr="008604F2">
        <w:rPr>
          <w:b/>
          <w:bCs/>
          <w:u w:val="single"/>
        </w:rPr>
        <w:t>1 Corinthians 7</w:t>
      </w:r>
    </w:p>
    <w:p w14:paraId="30044F1F" w14:textId="260A83A2" w:rsidR="00FB128A" w:rsidRDefault="00FB128A">
      <w:pPr>
        <w:rPr>
          <w:lang w:eastAsia="x-none"/>
        </w:rPr>
      </w:pPr>
      <w:r w:rsidRPr="001C01C4">
        <w:rPr>
          <w:color w:val="FF0000"/>
        </w:rPr>
        <w:t xml:space="preserve">1 Corinthians 7:3 </w:t>
      </w:r>
      <w:r>
        <w:t>“</w:t>
      </w:r>
      <w:r w:rsidR="001C01C4">
        <w:rPr>
          <w:lang w:eastAsia="x-none"/>
        </w:rPr>
        <w:t xml:space="preserve">Let the husband render unto the wife </w:t>
      </w:r>
      <w:r w:rsidR="001C01C4" w:rsidRPr="00386E94">
        <w:rPr>
          <w:b/>
          <w:bCs/>
          <w:u w:val="single"/>
          <w:lang w:eastAsia="x-none"/>
        </w:rPr>
        <w:t>due benevolence</w:t>
      </w:r>
      <w:r w:rsidR="001C01C4">
        <w:rPr>
          <w:lang w:eastAsia="x-none"/>
        </w:rPr>
        <w:t xml:space="preserve">: and </w:t>
      </w:r>
      <w:proofErr w:type="gramStart"/>
      <w:r w:rsidR="001C01C4">
        <w:rPr>
          <w:lang w:eastAsia="x-none"/>
        </w:rPr>
        <w:t>likewise</w:t>
      </w:r>
      <w:proofErr w:type="gramEnd"/>
      <w:r w:rsidR="001C01C4">
        <w:rPr>
          <w:lang w:eastAsia="x-none"/>
        </w:rPr>
        <w:t xml:space="preserve"> also the wife unto the husband.</w:t>
      </w:r>
      <w:r w:rsidR="001C01C4">
        <w:rPr>
          <w:lang w:eastAsia="x-none"/>
        </w:rPr>
        <w:t>”</w:t>
      </w:r>
    </w:p>
    <w:p w14:paraId="6B8907F9" w14:textId="02102F96" w:rsidR="001836C2" w:rsidRDefault="001836C2">
      <w:r>
        <w:rPr>
          <w:lang w:eastAsia="x-none"/>
        </w:rPr>
        <w:t>Husbands, you owe it to your wives to give her kindness and good will. Wives, you owe it to your husbands to give him kindness and good will.</w:t>
      </w:r>
    </w:p>
    <w:p w14:paraId="08312A0F" w14:textId="70A27C73" w:rsidR="00FB128A" w:rsidRDefault="00FB128A" w:rsidP="001C01C4">
      <w:r w:rsidRPr="001C01C4">
        <w:rPr>
          <w:color w:val="FF0000"/>
        </w:rPr>
        <w:t xml:space="preserve">1 Corinthians 7:7-8 </w:t>
      </w:r>
      <w:r>
        <w:t>“</w:t>
      </w:r>
      <w:r w:rsidR="001C01C4">
        <w:t xml:space="preserve">For </w:t>
      </w:r>
      <w:r w:rsidR="001C01C4" w:rsidRPr="00386E94">
        <w:rPr>
          <w:b/>
          <w:bCs/>
          <w:u w:val="single"/>
        </w:rPr>
        <w:t>I would that all men were even as I myself</w:t>
      </w:r>
      <w:r w:rsidR="001C01C4">
        <w:t xml:space="preserve">. But </w:t>
      </w:r>
      <w:r w:rsidR="001C01C4" w:rsidRPr="00386E94">
        <w:rPr>
          <w:b/>
          <w:bCs/>
          <w:u w:val="single"/>
        </w:rPr>
        <w:t>every man hath his proper gift of God, one after this manner, and another after that</w:t>
      </w:r>
      <w:r w:rsidR="001C01C4">
        <w:t xml:space="preserve">. I say therefore to the unmarried and widows, </w:t>
      </w:r>
      <w:r w:rsidR="001C01C4" w:rsidRPr="00386E94">
        <w:rPr>
          <w:b/>
          <w:bCs/>
          <w:u w:val="single"/>
        </w:rPr>
        <w:t>It is good for them if they abide even as I</w:t>
      </w:r>
      <w:r w:rsidR="001C01C4">
        <w:t>.</w:t>
      </w:r>
      <w:r w:rsidR="001C01C4">
        <w:t>”</w:t>
      </w:r>
    </w:p>
    <w:p w14:paraId="5993CB00" w14:textId="5CE4A7BC" w:rsidR="001836C2" w:rsidRDefault="001836C2" w:rsidP="001C01C4">
      <w:r>
        <w:t xml:space="preserve">It is preferable to remain unmarried, but Paul says that it is a gift of God to married and it is a gift of God to be unmarried. Yes, it is good for people to remain single so that they may serve the Lord without needing to attend to the necessities of marriage, but that isn’t to say that service to God ends because of marriage. Whatever the Lord says must be followed. If it is His will that someone should married, then praise His name. If it is His will that they should not, then praise His name. Nonetheless, it is good to remain unmarried so that full attendance can be given to accomplishing the work </w:t>
      </w:r>
      <w:r w:rsidR="00C65017">
        <w:t>which God gives them.</w:t>
      </w:r>
    </w:p>
    <w:p w14:paraId="6C35C944" w14:textId="5B26BD90" w:rsidR="00C65017" w:rsidRDefault="00C65017" w:rsidP="001C01C4">
      <w:r>
        <w:t>Make no mistake, however … the Lord’s will can be fully served within the context of marriage as well.</w:t>
      </w:r>
    </w:p>
    <w:p w14:paraId="48EBA9D0" w14:textId="50FDB04D" w:rsidR="00FB128A" w:rsidRDefault="00FB128A" w:rsidP="001C01C4">
      <w:r w:rsidRPr="001C01C4">
        <w:rPr>
          <w:color w:val="FF0000"/>
        </w:rPr>
        <w:t xml:space="preserve">1 Corinthians 7:10-11 </w:t>
      </w:r>
      <w:r>
        <w:t>“</w:t>
      </w:r>
      <w:r w:rsidR="001C01C4">
        <w:t xml:space="preserve">And unto the married I command, yet not I, but the Lord, </w:t>
      </w:r>
      <w:r w:rsidR="001C01C4" w:rsidRPr="00386E94">
        <w:rPr>
          <w:b/>
          <w:bCs/>
          <w:u w:val="single"/>
        </w:rPr>
        <w:t>Let not the wife depart from her husband</w:t>
      </w:r>
      <w:r w:rsidR="001C01C4">
        <w:t xml:space="preserve">: But and if </w:t>
      </w:r>
      <w:r w:rsidR="001C01C4" w:rsidRPr="00386E94">
        <w:rPr>
          <w:b/>
          <w:bCs/>
          <w:u w:val="single"/>
        </w:rPr>
        <w:t>she depart, let her remain unmarried, or be reconciled to her husband</w:t>
      </w:r>
      <w:r w:rsidR="001C01C4">
        <w:t xml:space="preserve">: and </w:t>
      </w:r>
      <w:r w:rsidR="001C01C4" w:rsidRPr="00386E94">
        <w:rPr>
          <w:b/>
          <w:bCs/>
          <w:u w:val="single"/>
        </w:rPr>
        <w:t>let not the husband put away his wife</w:t>
      </w:r>
      <w:r w:rsidR="001C01C4">
        <w:t>.</w:t>
      </w:r>
      <w:r w:rsidR="001C01C4">
        <w:t>”</w:t>
      </w:r>
    </w:p>
    <w:p w14:paraId="62609921" w14:textId="30285AF6" w:rsidR="00FB128A" w:rsidRDefault="00FB128A" w:rsidP="001C01C4">
      <w:r w:rsidRPr="001C01C4">
        <w:rPr>
          <w:color w:val="FF0000"/>
        </w:rPr>
        <w:t xml:space="preserve">1 Corinthians 7:12-14 </w:t>
      </w:r>
      <w:r>
        <w:t>“</w:t>
      </w:r>
      <w:r w:rsidR="001C01C4">
        <w:t xml:space="preserve">But to the rest speak I, not the Lord: </w:t>
      </w:r>
      <w:r w:rsidR="001C01C4" w:rsidRPr="00386E94">
        <w:rPr>
          <w:b/>
          <w:bCs/>
          <w:u w:val="single"/>
        </w:rPr>
        <w:t>If any brother hath a wife that believeth not, and she be pleased to dwell with him, let him not put her away</w:t>
      </w:r>
      <w:r w:rsidR="001C01C4">
        <w:t xml:space="preserve">. And </w:t>
      </w:r>
      <w:r w:rsidR="001C01C4" w:rsidRPr="00386E94">
        <w:rPr>
          <w:b/>
          <w:bCs/>
          <w:u w:val="single"/>
        </w:rPr>
        <w:t xml:space="preserve">the woman which hath </w:t>
      </w:r>
      <w:proofErr w:type="gramStart"/>
      <w:r w:rsidR="001C01C4" w:rsidRPr="00386E94">
        <w:rPr>
          <w:b/>
          <w:bCs/>
          <w:u w:val="single"/>
        </w:rPr>
        <w:t>an</w:t>
      </w:r>
      <w:proofErr w:type="gramEnd"/>
      <w:r w:rsidR="001C01C4" w:rsidRPr="00386E94">
        <w:rPr>
          <w:b/>
          <w:bCs/>
          <w:u w:val="single"/>
        </w:rPr>
        <w:t xml:space="preserve"> husband that believeth not, and if he be pleased to dwell with her, let her not leave him</w:t>
      </w:r>
      <w:r w:rsidR="001C01C4">
        <w:t xml:space="preserve">. For </w:t>
      </w:r>
      <w:r w:rsidR="001C01C4" w:rsidRPr="00386E94">
        <w:rPr>
          <w:b/>
          <w:bCs/>
          <w:u w:val="single"/>
        </w:rPr>
        <w:t>the unbelieving husband is sanctified by the wife, and the unbelieving wife is sanctified by the husband</w:t>
      </w:r>
      <w:r w:rsidR="001C01C4">
        <w:t xml:space="preserve">: else were </w:t>
      </w:r>
      <w:r w:rsidR="001C01C4" w:rsidRPr="00386E94">
        <w:rPr>
          <w:b/>
          <w:bCs/>
          <w:u w:val="single"/>
        </w:rPr>
        <w:t>your children</w:t>
      </w:r>
      <w:r w:rsidR="001C01C4">
        <w:t xml:space="preserve"> unclean; but </w:t>
      </w:r>
      <w:r w:rsidR="001C01C4" w:rsidRPr="00386E94">
        <w:rPr>
          <w:b/>
          <w:bCs/>
          <w:u w:val="single"/>
        </w:rPr>
        <w:t>now are they holy</w:t>
      </w:r>
      <w:r w:rsidR="001C01C4">
        <w:t>.</w:t>
      </w:r>
      <w:r w:rsidR="001C01C4">
        <w:t>”</w:t>
      </w:r>
    </w:p>
    <w:p w14:paraId="26455A06" w14:textId="763809B2" w:rsidR="00FB128A" w:rsidRDefault="00FB128A" w:rsidP="001C01C4">
      <w:r w:rsidRPr="001C01C4">
        <w:rPr>
          <w:color w:val="FF0000"/>
        </w:rPr>
        <w:t xml:space="preserve">1 Corinthians 7:15-16 </w:t>
      </w:r>
      <w:r>
        <w:t>“</w:t>
      </w:r>
      <w:r w:rsidR="001C01C4">
        <w:t xml:space="preserve">But </w:t>
      </w:r>
      <w:r w:rsidR="001C01C4" w:rsidRPr="00386E94">
        <w:rPr>
          <w:b/>
          <w:bCs/>
          <w:u w:val="single"/>
        </w:rPr>
        <w:t>if the unbelieving depart, let him depart</w:t>
      </w:r>
      <w:r w:rsidR="001C01C4">
        <w:t xml:space="preserve">. A brother or a sister is not under bondage in such cases: but God hath called us to peace. For </w:t>
      </w:r>
      <w:r w:rsidR="001C01C4" w:rsidRPr="00386E94">
        <w:rPr>
          <w:b/>
          <w:bCs/>
          <w:u w:val="single"/>
        </w:rPr>
        <w:t>what knowest thou, O wife, whether thou shalt save thy husband? or how knowest thou, O man, whether thou shalt save thy wife</w:t>
      </w:r>
      <w:r w:rsidR="001C01C4">
        <w:t>?</w:t>
      </w:r>
      <w:r w:rsidR="001C01C4">
        <w:t>”</w:t>
      </w:r>
    </w:p>
    <w:p w14:paraId="609B015C" w14:textId="77777777" w:rsidR="00FB128A" w:rsidRDefault="00FB128A"/>
    <w:p w14:paraId="71D3EB96" w14:textId="564785C0" w:rsidR="00FB128A" w:rsidRDefault="00FB128A">
      <w:pPr>
        <w:rPr>
          <w:lang w:eastAsia="x-none"/>
        </w:rPr>
      </w:pPr>
      <w:r w:rsidRPr="001C01C4">
        <w:rPr>
          <w:color w:val="FF0000"/>
        </w:rPr>
        <w:t xml:space="preserve">1 Corinthians 7:27 </w:t>
      </w:r>
      <w:r>
        <w:t>“</w:t>
      </w:r>
      <w:r w:rsidR="001C01C4">
        <w:rPr>
          <w:lang w:eastAsia="x-none"/>
        </w:rPr>
        <w:t xml:space="preserve">Art thou bound unto a wife? </w:t>
      </w:r>
      <w:r w:rsidR="001C01C4" w:rsidRPr="00386E94">
        <w:rPr>
          <w:b/>
          <w:bCs/>
          <w:u w:val="single"/>
          <w:lang w:eastAsia="x-none"/>
        </w:rPr>
        <w:t xml:space="preserve">seek not to be </w:t>
      </w:r>
      <w:proofErr w:type="gramStart"/>
      <w:r w:rsidR="001C01C4" w:rsidRPr="00386E94">
        <w:rPr>
          <w:b/>
          <w:bCs/>
          <w:u w:val="single"/>
          <w:lang w:eastAsia="x-none"/>
        </w:rPr>
        <w:t>loosed</w:t>
      </w:r>
      <w:proofErr w:type="gramEnd"/>
      <w:r w:rsidR="001C01C4">
        <w:rPr>
          <w:lang w:eastAsia="x-none"/>
        </w:rPr>
        <w:t xml:space="preserve">. </w:t>
      </w:r>
      <w:proofErr w:type="gramStart"/>
      <w:r w:rsidR="001C01C4">
        <w:rPr>
          <w:lang w:eastAsia="x-none"/>
        </w:rPr>
        <w:t>Art</w:t>
      </w:r>
      <w:proofErr w:type="gramEnd"/>
      <w:r w:rsidR="001C01C4">
        <w:rPr>
          <w:lang w:eastAsia="x-none"/>
        </w:rPr>
        <w:t xml:space="preserve"> thou loosed from a wife? </w:t>
      </w:r>
      <w:r w:rsidR="001C01C4" w:rsidRPr="00386E94">
        <w:rPr>
          <w:b/>
          <w:bCs/>
          <w:u w:val="single"/>
          <w:lang w:eastAsia="x-none"/>
        </w:rPr>
        <w:t>seek not a wife</w:t>
      </w:r>
      <w:r w:rsidR="001C01C4">
        <w:rPr>
          <w:lang w:eastAsia="x-none"/>
        </w:rPr>
        <w:t>.</w:t>
      </w:r>
      <w:r w:rsidR="001C01C4">
        <w:rPr>
          <w:lang w:eastAsia="x-none"/>
        </w:rPr>
        <w:t>”</w:t>
      </w:r>
    </w:p>
    <w:p w14:paraId="20FEE6A5" w14:textId="0A43B5B9" w:rsidR="00E54047" w:rsidRDefault="00E54047">
      <w:pPr>
        <w:rPr>
          <w:lang w:eastAsia="x-none"/>
        </w:rPr>
      </w:pPr>
      <w:r>
        <w:rPr>
          <w:lang w:eastAsia="x-none"/>
        </w:rPr>
        <w:t>Seek after the righteousness and Kingdom of God above all things and He will make sure all things fall into their proper places.</w:t>
      </w:r>
    </w:p>
    <w:p w14:paraId="0D46FFAB" w14:textId="53D774C7" w:rsidR="00E54047" w:rsidRDefault="00E54047">
      <w:pPr>
        <w:rPr>
          <w:lang w:eastAsia="x-none"/>
        </w:rPr>
      </w:pPr>
      <w:r w:rsidRPr="00E54047">
        <w:rPr>
          <w:color w:val="FF0000"/>
          <w:lang w:eastAsia="x-none"/>
        </w:rPr>
        <w:t xml:space="preserve">Matthew 6:33 </w:t>
      </w:r>
      <w:r>
        <w:rPr>
          <w:lang w:eastAsia="x-none"/>
        </w:rPr>
        <w:t>“</w:t>
      </w:r>
      <w:r w:rsidRPr="00E54047">
        <w:rPr>
          <w:lang w:eastAsia="x-none"/>
        </w:rPr>
        <w:t xml:space="preserve">But </w:t>
      </w:r>
      <w:r w:rsidRPr="00E54047">
        <w:rPr>
          <w:b/>
          <w:bCs/>
          <w:u w:val="single"/>
          <w:lang w:eastAsia="x-none"/>
        </w:rPr>
        <w:t>seek ye first the kingdom of God, and his righteousness</w:t>
      </w:r>
      <w:r w:rsidRPr="00E54047">
        <w:rPr>
          <w:lang w:eastAsia="x-none"/>
        </w:rPr>
        <w:t>; and all these things shall be added unto you.</w:t>
      </w:r>
      <w:r>
        <w:rPr>
          <w:lang w:eastAsia="x-none"/>
        </w:rPr>
        <w:t>”</w:t>
      </w:r>
    </w:p>
    <w:p w14:paraId="55AF625A" w14:textId="2234FC47" w:rsidR="001D0D1E" w:rsidRDefault="001D0D1E">
      <w:r>
        <w:rPr>
          <w:lang w:eastAsia="x-none"/>
        </w:rPr>
        <w:lastRenderedPageBreak/>
        <w:t>The sad reality is that many marriages have ended because one or the other simply “</w:t>
      </w:r>
      <w:r w:rsidRPr="001D0D1E">
        <w:rPr>
          <w:i/>
          <w:iCs/>
          <w:lang w:eastAsia="x-none"/>
        </w:rPr>
        <w:t>is not in love anymore</w:t>
      </w:r>
      <w:r>
        <w:rPr>
          <w:lang w:eastAsia="x-none"/>
        </w:rPr>
        <w:t>”, as if the warm and fuzzy feelings of love are the determining factors of whether their marriage should continue or not.</w:t>
      </w:r>
    </w:p>
    <w:p w14:paraId="129A9D86" w14:textId="546D2EB0" w:rsidR="00FB128A" w:rsidRDefault="00FB128A">
      <w:pPr>
        <w:rPr>
          <w:lang w:eastAsia="x-none"/>
        </w:rPr>
      </w:pPr>
      <w:r w:rsidRPr="001C01C4">
        <w:rPr>
          <w:color w:val="FF0000"/>
        </w:rPr>
        <w:t xml:space="preserve">1 Corinthians 7:28 </w:t>
      </w:r>
      <w:r>
        <w:t>“</w:t>
      </w:r>
      <w:r w:rsidR="001C01C4" w:rsidRPr="00386E94">
        <w:rPr>
          <w:b/>
          <w:bCs/>
          <w:u w:val="single"/>
          <w:lang w:eastAsia="x-none"/>
        </w:rPr>
        <w:t>But and if thou marry</w:t>
      </w:r>
      <w:r w:rsidR="001C01C4">
        <w:rPr>
          <w:lang w:eastAsia="x-none"/>
        </w:rPr>
        <w:t xml:space="preserve">, </w:t>
      </w:r>
      <w:r w:rsidR="001C01C4" w:rsidRPr="00386E94">
        <w:rPr>
          <w:b/>
          <w:bCs/>
          <w:u w:val="single"/>
          <w:lang w:eastAsia="x-none"/>
        </w:rPr>
        <w:t>thou hast not sinned</w:t>
      </w:r>
      <w:r w:rsidR="001C01C4">
        <w:rPr>
          <w:lang w:eastAsia="x-none"/>
        </w:rPr>
        <w:t xml:space="preserve">; and </w:t>
      </w:r>
      <w:r w:rsidR="001C01C4" w:rsidRPr="00386E94">
        <w:rPr>
          <w:b/>
          <w:bCs/>
          <w:u w:val="single"/>
          <w:lang w:eastAsia="x-none"/>
        </w:rPr>
        <w:t>if a virgin marry, she hath not sinned</w:t>
      </w:r>
      <w:r w:rsidR="001C01C4">
        <w:rPr>
          <w:lang w:eastAsia="x-none"/>
        </w:rPr>
        <w:t xml:space="preserve">. </w:t>
      </w:r>
      <w:proofErr w:type="gramStart"/>
      <w:r w:rsidR="001C01C4">
        <w:rPr>
          <w:lang w:eastAsia="x-none"/>
        </w:rPr>
        <w:t>Nevertheless</w:t>
      </w:r>
      <w:proofErr w:type="gramEnd"/>
      <w:r w:rsidR="001C01C4">
        <w:rPr>
          <w:lang w:eastAsia="x-none"/>
        </w:rPr>
        <w:t xml:space="preserve"> such shall have trouble in the flesh: but I spare you.</w:t>
      </w:r>
      <w:r w:rsidR="001C01C4">
        <w:rPr>
          <w:lang w:eastAsia="x-none"/>
        </w:rPr>
        <w:t>”</w:t>
      </w:r>
    </w:p>
    <w:p w14:paraId="02D7ACF2" w14:textId="63B6D5EF" w:rsidR="006309B5" w:rsidRDefault="006309B5">
      <w:r>
        <w:rPr>
          <w:lang w:eastAsia="x-none"/>
        </w:rPr>
        <w:t>This is important. There is no sin in marriage, though there are those who would make it seem that way due to their discouraging views on the matter.</w:t>
      </w:r>
    </w:p>
    <w:p w14:paraId="2E0725DB" w14:textId="10A4A6DD" w:rsidR="00FB128A" w:rsidRDefault="00FB128A" w:rsidP="001C01C4">
      <w:r w:rsidRPr="001C01C4">
        <w:rPr>
          <w:color w:val="FF0000"/>
        </w:rPr>
        <w:t>1 Corinthians 7:32-3</w:t>
      </w:r>
      <w:r w:rsidR="0000339B" w:rsidRPr="001C01C4">
        <w:rPr>
          <w:color w:val="FF0000"/>
        </w:rPr>
        <w:t>5</w:t>
      </w:r>
      <w:r w:rsidRPr="001C01C4">
        <w:rPr>
          <w:color w:val="FF0000"/>
        </w:rPr>
        <w:t xml:space="preserve"> </w:t>
      </w:r>
      <w:r>
        <w:t>“</w:t>
      </w:r>
      <w:r w:rsidR="001C01C4">
        <w:t xml:space="preserve">But I would have you without carefulness. </w:t>
      </w:r>
      <w:r w:rsidR="001C01C4" w:rsidRPr="00386E94">
        <w:rPr>
          <w:b/>
          <w:bCs/>
          <w:u w:val="single"/>
        </w:rPr>
        <w:t>He that is unmarried careth for the things that belong to the Lord, how he may please the Lord: But he that is married careth for the things that are of the world, how he may please his wife</w:t>
      </w:r>
      <w:r w:rsidR="001C01C4">
        <w:t xml:space="preserve">. There is </w:t>
      </w:r>
      <w:proofErr w:type="gramStart"/>
      <w:r w:rsidR="001C01C4">
        <w:t>difference also</w:t>
      </w:r>
      <w:proofErr w:type="gramEnd"/>
      <w:r w:rsidR="001C01C4">
        <w:t xml:space="preserve"> between a wife and a virgin. </w:t>
      </w:r>
      <w:r w:rsidR="001C01C4" w:rsidRPr="00386E94">
        <w:rPr>
          <w:b/>
          <w:bCs/>
          <w:u w:val="single"/>
        </w:rPr>
        <w:t>The unmarried woman careth for the things of the Lord, that she may be holy both in body and in spirit: but she that is married careth for the things of the world, how she may please her husband</w:t>
      </w:r>
      <w:r w:rsidR="001C01C4">
        <w:t xml:space="preserve">. And this I speak for your own profit; </w:t>
      </w:r>
      <w:r w:rsidR="001C01C4" w:rsidRPr="00386E94">
        <w:rPr>
          <w:b/>
          <w:bCs/>
          <w:u w:val="single"/>
        </w:rPr>
        <w:t>not that I may cast a snare upon you</w:t>
      </w:r>
      <w:r w:rsidR="001C01C4">
        <w:t xml:space="preserve">, but for that which is comely, and that ye may attend upon the Lord </w:t>
      </w:r>
      <w:r w:rsidR="001C01C4" w:rsidRPr="00386E94">
        <w:rPr>
          <w:b/>
          <w:bCs/>
          <w:u w:val="single"/>
        </w:rPr>
        <w:t>without distraction</w:t>
      </w:r>
      <w:r w:rsidR="001C01C4">
        <w:t>.</w:t>
      </w:r>
      <w:r w:rsidR="001C01C4">
        <w:t>”</w:t>
      </w:r>
    </w:p>
    <w:p w14:paraId="605712AC" w14:textId="2E0E853B" w:rsidR="00185978" w:rsidRDefault="00185978" w:rsidP="001C01C4">
      <w:r>
        <w:t xml:space="preserve">This is not to say that you must remain unmarried in order to please the Lord. In a Christian marriage, the Lord is glorified in every capacity. Paul is merely saying that those who are unmarried will not be in a position </w:t>
      </w:r>
      <w:r w:rsidR="00C63E18">
        <w:t>to seek</w:t>
      </w:r>
      <w:r>
        <w:t xml:space="preserve"> how to please their spouse and therefore will have all of their attention on pleasing the Lord. However, a Christian couple still has their focus on pleasing God, just in the context of marriage.</w:t>
      </w:r>
    </w:p>
    <w:p w14:paraId="4228002A" w14:textId="3F56DE5C" w:rsidR="00185978" w:rsidRDefault="00185978" w:rsidP="001C01C4">
      <w:r>
        <w:t xml:space="preserve">It was Paul who even said that an ordained man must first be married. As he said in </w:t>
      </w:r>
      <w:r w:rsidRPr="00185978">
        <w:rPr>
          <w:i/>
          <w:iCs/>
          <w:color w:val="FF0000"/>
        </w:rPr>
        <w:t>verse 28</w:t>
      </w:r>
      <w:r>
        <w:t>, “</w:t>
      </w:r>
      <w:r w:rsidRPr="00185978">
        <w:rPr>
          <w:i/>
          <w:iCs/>
        </w:rPr>
        <w:t>But and if thou marry, thou hast not sinned</w:t>
      </w:r>
      <w:r>
        <w:t>; …”. He goes on to say that he is only speaking in such a way that is profitable, not in a way of ensnaring anyone. He is not trying to put a leash on anyone, nor is he commanding that people should not marry. He is only saying that we need to be wary and considerate of all that is involved with marriage.</w:t>
      </w:r>
    </w:p>
    <w:p w14:paraId="646CDF67" w14:textId="0FD7287E" w:rsidR="00185978" w:rsidRDefault="00185978" w:rsidP="001C01C4">
      <w:pPr>
        <w:rPr>
          <w:lang w:eastAsia="x-none"/>
        </w:rPr>
      </w:pPr>
      <w:r>
        <w:t xml:space="preserve">There is no sin in marriage. In </w:t>
      </w:r>
      <w:r w:rsidRPr="00185978">
        <w:rPr>
          <w:i/>
          <w:iCs/>
          <w:color w:val="FF0000"/>
        </w:rPr>
        <w:t>verse 7</w:t>
      </w:r>
      <w:r>
        <w:t xml:space="preserve"> he says, “</w:t>
      </w:r>
      <w:r w:rsidRPr="00185978">
        <w:rPr>
          <w:i/>
          <w:iCs/>
          <w:lang w:eastAsia="x-none"/>
        </w:rPr>
        <w:t xml:space="preserve">For I would that all men were even as I myself. But </w:t>
      </w:r>
      <w:r w:rsidRPr="00185978">
        <w:rPr>
          <w:b/>
          <w:bCs/>
          <w:i/>
          <w:iCs/>
          <w:u w:val="single"/>
          <w:lang w:eastAsia="x-none"/>
        </w:rPr>
        <w:t>every man hath his proper gift of God, one after this manner, and another after that</w:t>
      </w:r>
      <w:r>
        <w:rPr>
          <w:lang w:eastAsia="x-none"/>
        </w:rPr>
        <w:t>.</w:t>
      </w:r>
      <w:r>
        <w:rPr>
          <w:lang w:eastAsia="x-none"/>
        </w:rPr>
        <w:t>” It is a gift to remain unmarried and it is a gift to be married. Though it is preferrable to remain unmarried, it is nonetheless a gift from God to be married.</w:t>
      </w:r>
      <w:r w:rsidR="004D0555">
        <w:rPr>
          <w:lang w:eastAsia="x-none"/>
        </w:rPr>
        <w:t xml:space="preserve"> So long as the decision is based upon the will of the Lord, it is a gift. Neither the unmarried </w:t>
      </w:r>
      <w:r w:rsidR="003E2D86">
        <w:rPr>
          <w:lang w:eastAsia="x-none"/>
        </w:rPr>
        <w:t>nor</w:t>
      </w:r>
      <w:r w:rsidR="004D0555">
        <w:rPr>
          <w:lang w:eastAsia="x-none"/>
        </w:rPr>
        <w:t xml:space="preserve"> the married are in sin simply by choosing one or the other.</w:t>
      </w:r>
    </w:p>
    <w:p w14:paraId="6E85BA65" w14:textId="77777777" w:rsidR="0000339B" w:rsidRDefault="0000339B"/>
    <w:p w14:paraId="68238E2E" w14:textId="2F26B6A1" w:rsidR="0000339B" w:rsidRDefault="0000339B">
      <w:pPr>
        <w:rPr>
          <w:lang w:eastAsia="x-none"/>
        </w:rPr>
      </w:pPr>
      <w:r w:rsidRPr="001C01C4">
        <w:rPr>
          <w:color w:val="FF0000"/>
        </w:rPr>
        <w:t xml:space="preserve">1 Corinthians 7:39 </w:t>
      </w:r>
      <w:r>
        <w:t>“</w:t>
      </w:r>
      <w:r w:rsidR="001C01C4" w:rsidRPr="00386E94">
        <w:rPr>
          <w:b/>
          <w:bCs/>
          <w:u w:val="single"/>
          <w:lang w:eastAsia="x-none"/>
        </w:rPr>
        <w:t>The wife is bound by the law as long as her husband liveth</w:t>
      </w:r>
      <w:r w:rsidR="001C01C4">
        <w:rPr>
          <w:lang w:eastAsia="x-none"/>
        </w:rPr>
        <w:t xml:space="preserve">; but </w:t>
      </w:r>
      <w:r w:rsidR="001C01C4" w:rsidRPr="00386E94">
        <w:rPr>
          <w:b/>
          <w:bCs/>
          <w:u w:val="single"/>
          <w:lang w:eastAsia="x-none"/>
        </w:rPr>
        <w:t>if her husband be dead</w:t>
      </w:r>
      <w:r w:rsidR="001C01C4">
        <w:rPr>
          <w:lang w:eastAsia="x-none"/>
        </w:rPr>
        <w:t xml:space="preserve">, </w:t>
      </w:r>
      <w:r w:rsidR="001C01C4" w:rsidRPr="00386E94">
        <w:rPr>
          <w:b/>
          <w:bCs/>
          <w:u w:val="single"/>
          <w:lang w:eastAsia="x-none"/>
        </w:rPr>
        <w:t>she is at liberty to be married to whom she will</w:t>
      </w:r>
      <w:r w:rsidR="001C01C4">
        <w:rPr>
          <w:lang w:eastAsia="x-none"/>
        </w:rPr>
        <w:t xml:space="preserve">; </w:t>
      </w:r>
      <w:r w:rsidR="001C01C4" w:rsidRPr="00386E94">
        <w:rPr>
          <w:b/>
          <w:bCs/>
          <w:u w:val="single"/>
          <w:lang w:eastAsia="x-none"/>
        </w:rPr>
        <w:t>only in the Lord</w:t>
      </w:r>
      <w:r w:rsidR="001C01C4">
        <w:rPr>
          <w:lang w:eastAsia="x-none"/>
        </w:rPr>
        <w:t>.</w:t>
      </w:r>
      <w:r w:rsidR="001C01C4">
        <w:rPr>
          <w:lang w:eastAsia="x-none"/>
        </w:rPr>
        <w:t>”</w:t>
      </w:r>
    </w:p>
    <w:p w14:paraId="1C7673B8" w14:textId="77777777" w:rsidR="003E2D86" w:rsidRDefault="003E2D86" w:rsidP="003E2D86">
      <w:pPr>
        <w:rPr>
          <w:lang w:eastAsia="x-none"/>
        </w:rPr>
      </w:pPr>
      <w:r>
        <w:rPr>
          <w:lang w:eastAsia="x-none"/>
        </w:rPr>
        <w:t xml:space="preserve">All marriages must be according to the Lord’s will; hence the reason why this verse ends with, “… </w:t>
      </w:r>
      <w:r w:rsidRPr="003E2D86">
        <w:rPr>
          <w:i/>
          <w:iCs/>
          <w:lang w:eastAsia="x-none"/>
        </w:rPr>
        <w:t>only in the Lord</w:t>
      </w:r>
      <w:r>
        <w:rPr>
          <w:lang w:eastAsia="x-none"/>
        </w:rPr>
        <w:t>.”.</w:t>
      </w:r>
    </w:p>
    <w:p w14:paraId="76743A0B" w14:textId="1B2FE146" w:rsidR="003E2D86" w:rsidRDefault="003E2D86">
      <w:r>
        <w:rPr>
          <w:lang w:eastAsia="x-none"/>
        </w:rPr>
        <w:t xml:space="preserve">There are those who would make it seem as if getting married is a terrible or unwise decision to make. And it is true that if a man and a woman got married in opposition to the Lord’s will for them as individuals, then it was an unwise decision. But that is not to say that marriage </w:t>
      </w:r>
      <w:r>
        <w:t>in and of itself is a bad thing.</w:t>
      </w:r>
    </w:p>
    <w:p w14:paraId="774DADF9" w14:textId="6500D526" w:rsidR="003E2D86" w:rsidRDefault="003E2D86">
      <w:r>
        <w:lastRenderedPageBreak/>
        <w:t xml:space="preserve">There are even those who would say that because we live in the end times, and we are so close to the return of our King that it is unprofitable and unwise to get married or have children. I see no Scripture to support </w:t>
      </w:r>
      <w:r w:rsidR="00CD137A">
        <w:t>such a claim. Much of the time, the foundation for this claim is fear. As Paul said, there is no sin in marriage, but there does exist the chance that they may become distracted from following the Lord. For that reason, consideration must be given to the personal walks of the man and woman. If they are both committed to serving the Lord, then their marriage is likely to glorify Him in a greater capacity.</w:t>
      </w:r>
    </w:p>
    <w:p w14:paraId="6AF6D33E" w14:textId="6EFCFDBF" w:rsidR="00956CB9" w:rsidRDefault="00CD137A">
      <w:r>
        <w:t>The bottom line is this: marriage must be according to the will of God. He must be the one who declares it to be His will for the man and woman to marry. So long as His will is sought after and obeyed, then who can hinder them from coming together?</w:t>
      </w:r>
    </w:p>
    <w:sectPr w:rsidR="00956C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531"/>
    <w:rsid w:val="0000339B"/>
    <w:rsid w:val="001547C8"/>
    <w:rsid w:val="001836C2"/>
    <w:rsid w:val="00185978"/>
    <w:rsid w:val="001C01C4"/>
    <w:rsid w:val="001D0D1E"/>
    <w:rsid w:val="00386E94"/>
    <w:rsid w:val="003E2D86"/>
    <w:rsid w:val="004D0555"/>
    <w:rsid w:val="006309B5"/>
    <w:rsid w:val="006570C0"/>
    <w:rsid w:val="008604F2"/>
    <w:rsid w:val="00950059"/>
    <w:rsid w:val="00956CB9"/>
    <w:rsid w:val="00B43531"/>
    <w:rsid w:val="00C63E18"/>
    <w:rsid w:val="00C65017"/>
    <w:rsid w:val="00CD137A"/>
    <w:rsid w:val="00D17BE0"/>
    <w:rsid w:val="00E54047"/>
    <w:rsid w:val="00E7176B"/>
    <w:rsid w:val="00F21750"/>
    <w:rsid w:val="00FB12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B6F3C"/>
  <w15:chartTrackingRefBased/>
  <w15:docId w15:val="{FFD5721E-3461-4E38-A9DC-C956BA2B9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8627</TotalTime>
  <Pages>3</Pages>
  <Words>1005</Words>
  <Characters>5731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18</cp:revision>
  <dcterms:created xsi:type="dcterms:W3CDTF">2023-08-26T12:59:00Z</dcterms:created>
  <dcterms:modified xsi:type="dcterms:W3CDTF">2023-09-09T20:53:00Z</dcterms:modified>
</cp:coreProperties>
</file>